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91" w:rsidRPr="006E3191" w:rsidRDefault="006E3191" w:rsidP="006E3191">
      <w:pPr>
        <w:pStyle w:val="Default"/>
        <w:jc w:val="center"/>
        <w:rPr>
          <w:rFonts w:asciiTheme="majorBidi" w:hAnsiTheme="majorBidi" w:cstheme="majorBidi"/>
          <w:b/>
          <w:bCs/>
          <w:sz w:val="44"/>
          <w:szCs w:val="44"/>
        </w:rPr>
      </w:pPr>
      <w:r w:rsidRPr="006E3191">
        <w:rPr>
          <w:rFonts w:asciiTheme="majorBidi" w:hAnsiTheme="majorBidi" w:cstheme="majorBidi"/>
          <w:b/>
          <w:bCs/>
          <w:sz w:val="44"/>
          <w:szCs w:val="44"/>
        </w:rPr>
        <w:t>Lecture 1</w:t>
      </w:r>
    </w:p>
    <w:p w:rsidR="006E3191" w:rsidRPr="006E3191" w:rsidRDefault="006E3191" w:rsidP="006E3191">
      <w:pPr>
        <w:pStyle w:val="Default"/>
        <w:rPr>
          <w:rFonts w:asciiTheme="majorBidi" w:hAnsiTheme="majorBidi" w:cstheme="majorBidi"/>
          <w:b/>
          <w:bCs/>
          <w:sz w:val="28"/>
          <w:szCs w:val="28"/>
        </w:rPr>
      </w:pPr>
    </w:p>
    <w:p w:rsidR="006E3191" w:rsidRPr="006E3191" w:rsidRDefault="006E3191" w:rsidP="006E3191">
      <w:pPr>
        <w:pStyle w:val="Default"/>
        <w:rPr>
          <w:rFonts w:asciiTheme="majorBidi" w:hAnsiTheme="majorBidi" w:cstheme="majorBidi"/>
          <w:sz w:val="28"/>
          <w:szCs w:val="28"/>
        </w:rPr>
      </w:pPr>
      <w:r w:rsidRPr="006E3191">
        <w:rPr>
          <w:rFonts w:asciiTheme="majorBidi" w:hAnsiTheme="majorBidi" w:cstheme="majorBidi"/>
          <w:b/>
          <w:bCs/>
          <w:sz w:val="32"/>
          <w:szCs w:val="32"/>
          <w:u w:val="single"/>
        </w:rPr>
        <w:t>Types of specimens</w:t>
      </w:r>
      <w:r w:rsidRPr="006E3191">
        <w:rPr>
          <w:rFonts w:asciiTheme="majorBidi" w:hAnsiTheme="majorBidi" w:cstheme="majorBidi"/>
          <w:sz w:val="28"/>
          <w:szCs w:val="28"/>
        </w:rPr>
        <w:t>: a variety of specimens are used in biochemical analysis:</w:t>
      </w:r>
    </w:p>
    <w:p w:rsidR="006E3191" w:rsidRPr="006E3191" w:rsidRDefault="006E3191" w:rsidP="006E3191">
      <w:pPr>
        <w:pStyle w:val="Default"/>
        <w:rPr>
          <w:rFonts w:asciiTheme="majorBidi" w:hAnsiTheme="majorBidi" w:cstheme="majorBidi"/>
          <w:sz w:val="28"/>
          <w:szCs w:val="28"/>
        </w:rPr>
      </w:pPr>
      <w:r w:rsidRPr="006E3191">
        <w:rPr>
          <w:rFonts w:asciiTheme="majorBidi" w:hAnsiTheme="majorBidi" w:cstheme="majorBidi"/>
          <w:sz w:val="28"/>
          <w:szCs w:val="28"/>
        </w:rPr>
        <w:t xml:space="preserve"> </w:t>
      </w:r>
    </w:p>
    <w:p w:rsidR="006E3191" w:rsidRPr="006E3191" w:rsidRDefault="006E3191" w:rsidP="006E3191">
      <w:pPr>
        <w:pStyle w:val="Default"/>
        <w:rPr>
          <w:rFonts w:asciiTheme="majorBidi" w:hAnsiTheme="majorBidi" w:cstheme="majorBidi"/>
          <w:sz w:val="28"/>
          <w:szCs w:val="28"/>
        </w:rPr>
      </w:pPr>
      <w:r w:rsidRPr="006E3191">
        <w:rPr>
          <w:rFonts w:asciiTheme="majorBidi" w:hAnsiTheme="majorBidi" w:cstheme="majorBidi"/>
          <w:b/>
          <w:bCs/>
          <w:sz w:val="28"/>
          <w:szCs w:val="28"/>
        </w:rPr>
        <w:t>1. Body fluids</w:t>
      </w:r>
      <w:r w:rsidRPr="006E3191">
        <w:rPr>
          <w:rFonts w:asciiTheme="majorBidi" w:hAnsiTheme="majorBidi" w:cstheme="majorBidi"/>
          <w:sz w:val="28"/>
          <w:szCs w:val="28"/>
        </w:rPr>
        <w:t xml:space="preserve"> such as </w:t>
      </w:r>
    </w:p>
    <w:p w:rsidR="006E3191" w:rsidRPr="006E3191" w:rsidRDefault="006E3191" w:rsidP="006E3191">
      <w:pPr>
        <w:pStyle w:val="Default"/>
        <w:rPr>
          <w:rFonts w:asciiTheme="majorBidi" w:hAnsiTheme="majorBidi" w:cstheme="majorBidi"/>
          <w:sz w:val="28"/>
          <w:szCs w:val="28"/>
        </w:rPr>
      </w:pPr>
      <w:proofErr w:type="spellStart"/>
      <w:r w:rsidRPr="006E3191">
        <w:rPr>
          <w:rFonts w:asciiTheme="majorBidi" w:hAnsiTheme="majorBidi" w:cstheme="majorBidi"/>
          <w:sz w:val="28"/>
          <w:szCs w:val="28"/>
        </w:rPr>
        <w:t>i</w:t>
      </w:r>
      <w:proofErr w:type="spellEnd"/>
      <w:r w:rsidRPr="006E3191">
        <w:rPr>
          <w:rFonts w:asciiTheme="majorBidi" w:hAnsiTheme="majorBidi" w:cstheme="majorBidi"/>
          <w:sz w:val="28"/>
          <w:szCs w:val="28"/>
        </w:rPr>
        <w:t xml:space="preserve">- Blood: </w:t>
      </w:r>
    </w:p>
    <w:p w:rsidR="006E3191" w:rsidRPr="006E3191" w:rsidRDefault="006E3191" w:rsidP="006E3191">
      <w:pPr>
        <w:pStyle w:val="Default"/>
        <w:spacing w:after="201"/>
        <w:rPr>
          <w:rFonts w:asciiTheme="majorBidi" w:hAnsiTheme="majorBidi" w:cstheme="majorBidi"/>
          <w:sz w:val="28"/>
          <w:szCs w:val="28"/>
        </w:rPr>
      </w:pPr>
      <w:r w:rsidRPr="006E3191">
        <w:rPr>
          <w:rFonts w:asciiTheme="majorBidi" w:hAnsiTheme="majorBidi" w:cstheme="majorBidi"/>
          <w:sz w:val="28"/>
          <w:szCs w:val="28"/>
        </w:rPr>
        <w:t xml:space="preserve">a. Serum: is obtained from coagulated blood without anticoagulant then a wait of 15 to 30 min for completion of coagulation then centrifuge the sample. </w:t>
      </w:r>
    </w:p>
    <w:p w:rsidR="006E3191" w:rsidRPr="006E3191" w:rsidRDefault="006E3191" w:rsidP="006E3191">
      <w:pPr>
        <w:pStyle w:val="Default"/>
        <w:spacing w:after="201"/>
        <w:rPr>
          <w:rFonts w:asciiTheme="majorBidi" w:hAnsiTheme="majorBidi" w:cstheme="majorBidi"/>
          <w:sz w:val="28"/>
          <w:szCs w:val="28"/>
        </w:rPr>
      </w:pPr>
      <w:r w:rsidRPr="006E3191">
        <w:rPr>
          <w:rFonts w:asciiTheme="majorBidi" w:hAnsiTheme="majorBidi" w:cstheme="majorBidi"/>
          <w:sz w:val="28"/>
          <w:szCs w:val="28"/>
        </w:rPr>
        <w:t xml:space="preserve">b. Plasma: anticoagulant is added to the specimen and centrifugation can be done immediately after collection. </w:t>
      </w:r>
    </w:p>
    <w:p w:rsidR="006E3191" w:rsidRPr="006E3191" w:rsidRDefault="006E3191" w:rsidP="006E3191">
      <w:pPr>
        <w:pStyle w:val="Default"/>
        <w:spacing w:after="201"/>
        <w:rPr>
          <w:rFonts w:asciiTheme="majorBidi" w:hAnsiTheme="majorBidi" w:cstheme="majorBidi"/>
          <w:sz w:val="28"/>
          <w:szCs w:val="28"/>
        </w:rPr>
      </w:pPr>
      <w:proofErr w:type="gramStart"/>
      <w:r w:rsidRPr="006E3191">
        <w:rPr>
          <w:rFonts w:asciiTheme="majorBidi" w:hAnsiTheme="majorBidi" w:cstheme="majorBidi"/>
          <w:sz w:val="28"/>
          <w:szCs w:val="28"/>
        </w:rPr>
        <w:t>ii-</w:t>
      </w:r>
      <w:proofErr w:type="gramEnd"/>
      <w:r w:rsidRPr="006E3191">
        <w:rPr>
          <w:rFonts w:asciiTheme="majorBidi" w:hAnsiTheme="majorBidi" w:cstheme="majorBidi"/>
          <w:sz w:val="28"/>
          <w:szCs w:val="28"/>
        </w:rPr>
        <w:t xml:space="preserve"> Urine. </w:t>
      </w:r>
    </w:p>
    <w:p w:rsidR="006E3191" w:rsidRPr="006E3191" w:rsidRDefault="006E3191" w:rsidP="006E3191">
      <w:pPr>
        <w:pStyle w:val="Default"/>
        <w:spacing w:after="201"/>
        <w:rPr>
          <w:rFonts w:asciiTheme="majorBidi" w:hAnsiTheme="majorBidi" w:cstheme="majorBidi"/>
          <w:sz w:val="28"/>
          <w:szCs w:val="28"/>
        </w:rPr>
      </w:pPr>
      <w:proofErr w:type="gramStart"/>
      <w:r w:rsidRPr="006E3191">
        <w:rPr>
          <w:rFonts w:asciiTheme="majorBidi" w:hAnsiTheme="majorBidi" w:cstheme="majorBidi"/>
          <w:sz w:val="28"/>
          <w:szCs w:val="28"/>
        </w:rPr>
        <w:t>iii-</w:t>
      </w:r>
      <w:proofErr w:type="gramEnd"/>
      <w:r w:rsidRPr="006E3191">
        <w:rPr>
          <w:rFonts w:asciiTheme="majorBidi" w:hAnsiTheme="majorBidi" w:cstheme="majorBidi"/>
          <w:sz w:val="28"/>
          <w:szCs w:val="28"/>
        </w:rPr>
        <w:t xml:space="preserve"> Spinal fluid.</w:t>
      </w:r>
    </w:p>
    <w:p w:rsidR="006E3191" w:rsidRPr="006E3191" w:rsidRDefault="006E3191" w:rsidP="006E3191">
      <w:pPr>
        <w:pStyle w:val="Default"/>
        <w:spacing w:after="201"/>
        <w:rPr>
          <w:rFonts w:asciiTheme="majorBidi" w:hAnsiTheme="majorBidi" w:cstheme="majorBidi"/>
          <w:sz w:val="28"/>
          <w:szCs w:val="28"/>
        </w:rPr>
      </w:pPr>
      <w:proofErr w:type="gramStart"/>
      <w:r w:rsidRPr="006E3191">
        <w:rPr>
          <w:rFonts w:asciiTheme="majorBidi" w:hAnsiTheme="majorBidi" w:cstheme="majorBidi"/>
          <w:sz w:val="28"/>
          <w:szCs w:val="28"/>
        </w:rPr>
        <w:t>iv-</w:t>
      </w:r>
      <w:proofErr w:type="gramEnd"/>
      <w:r w:rsidRPr="006E3191">
        <w:rPr>
          <w:rFonts w:asciiTheme="majorBidi" w:hAnsiTheme="majorBidi" w:cstheme="majorBidi"/>
          <w:sz w:val="28"/>
          <w:szCs w:val="28"/>
        </w:rPr>
        <w:t xml:space="preserve"> Amniotic fluid. </w:t>
      </w:r>
    </w:p>
    <w:p w:rsidR="006E3191" w:rsidRPr="006E3191" w:rsidRDefault="006E3191" w:rsidP="006E3191">
      <w:pPr>
        <w:pStyle w:val="Default"/>
        <w:spacing w:after="201"/>
        <w:rPr>
          <w:rFonts w:asciiTheme="majorBidi" w:hAnsiTheme="majorBidi" w:cstheme="majorBidi"/>
          <w:sz w:val="28"/>
          <w:szCs w:val="28"/>
        </w:rPr>
      </w:pPr>
      <w:r w:rsidRPr="006E3191">
        <w:rPr>
          <w:rFonts w:asciiTheme="majorBidi" w:hAnsiTheme="majorBidi" w:cstheme="majorBidi"/>
          <w:sz w:val="28"/>
          <w:szCs w:val="28"/>
        </w:rPr>
        <w:t>v- Peritoneal fluid.</w:t>
      </w:r>
    </w:p>
    <w:p w:rsidR="006E3191" w:rsidRPr="006E3191" w:rsidRDefault="006E3191" w:rsidP="006E3191">
      <w:pPr>
        <w:pStyle w:val="Default"/>
        <w:spacing w:after="201"/>
        <w:rPr>
          <w:rFonts w:asciiTheme="majorBidi" w:hAnsiTheme="majorBidi" w:cstheme="majorBidi"/>
          <w:sz w:val="28"/>
          <w:szCs w:val="28"/>
        </w:rPr>
      </w:pPr>
      <w:proofErr w:type="gramStart"/>
      <w:r w:rsidRPr="006E3191">
        <w:rPr>
          <w:rFonts w:asciiTheme="majorBidi" w:hAnsiTheme="majorBidi" w:cstheme="majorBidi"/>
          <w:sz w:val="28"/>
          <w:szCs w:val="28"/>
        </w:rPr>
        <w:t>vi-</w:t>
      </w:r>
      <w:proofErr w:type="gramEnd"/>
      <w:r w:rsidRPr="006E3191">
        <w:rPr>
          <w:rFonts w:asciiTheme="majorBidi" w:hAnsiTheme="majorBidi" w:cstheme="majorBidi"/>
          <w:sz w:val="28"/>
          <w:szCs w:val="28"/>
        </w:rPr>
        <w:t xml:space="preserve"> Sputum &amp; saliva. </w:t>
      </w:r>
    </w:p>
    <w:p w:rsidR="006E3191" w:rsidRPr="006E3191" w:rsidRDefault="006E3191" w:rsidP="006E3191">
      <w:pPr>
        <w:pStyle w:val="Default"/>
        <w:rPr>
          <w:rFonts w:asciiTheme="majorBidi" w:hAnsiTheme="majorBidi" w:cstheme="majorBidi"/>
          <w:sz w:val="28"/>
          <w:szCs w:val="28"/>
        </w:rPr>
      </w:pPr>
      <w:proofErr w:type="gramStart"/>
      <w:r w:rsidRPr="006E3191">
        <w:rPr>
          <w:rFonts w:asciiTheme="majorBidi" w:hAnsiTheme="majorBidi" w:cstheme="majorBidi"/>
          <w:sz w:val="28"/>
          <w:szCs w:val="28"/>
        </w:rPr>
        <w:t>vii-</w:t>
      </w:r>
      <w:proofErr w:type="gramEnd"/>
      <w:r w:rsidRPr="006E3191">
        <w:rPr>
          <w:rFonts w:asciiTheme="majorBidi" w:hAnsiTheme="majorBidi" w:cstheme="majorBidi"/>
          <w:sz w:val="28"/>
          <w:szCs w:val="28"/>
        </w:rPr>
        <w:t xml:space="preserve"> Synovial (joint fluid). </w:t>
      </w:r>
    </w:p>
    <w:p w:rsidR="006E3191" w:rsidRPr="006E3191" w:rsidRDefault="006E3191" w:rsidP="006E3191">
      <w:pPr>
        <w:pStyle w:val="Default"/>
        <w:rPr>
          <w:rFonts w:asciiTheme="majorBidi" w:hAnsiTheme="majorBidi" w:cstheme="majorBidi"/>
          <w:sz w:val="28"/>
          <w:szCs w:val="28"/>
        </w:rPr>
      </w:pPr>
    </w:p>
    <w:p w:rsidR="006E3191" w:rsidRPr="006E3191" w:rsidRDefault="006E3191" w:rsidP="006E3191">
      <w:pPr>
        <w:pStyle w:val="Default"/>
        <w:spacing w:after="202"/>
        <w:rPr>
          <w:rFonts w:asciiTheme="majorBidi" w:hAnsiTheme="majorBidi" w:cstheme="majorBidi"/>
          <w:b/>
          <w:bCs/>
          <w:sz w:val="28"/>
          <w:szCs w:val="28"/>
        </w:rPr>
      </w:pPr>
      <w:r w:rsidRPr="006E3191">
        <w:rPr>
          <w:rFonts w:asciiTheme="majorBidi" w:hAnsiTheme="majorBidi" w:cstheme="majorBidi"/>
          <w:b/>
          <w:bCs/>
          <w:sz w:val="28"/>
          <w:szCs w:val="28"/>
        </w:rPr>
        <w:t xml:space="preserve">2. Feces. </w:t>
      </w:r>
    </w:p>
    <w:p w:rsidR="006E3191" w:rsidRPr="006E3191" w:rsidRDefault="006E3191" w:rsidP="006E3191">
      <w:pPr>
        <w:pStyle w:val="Default"/>
        <w:spacing w:after="202"/>
        <w:rPr>
          <w:rFonts w:asciiTheme="majorBidi" w:hAnsiTheme="majorBidi" w:cstheme="majorBidi"/>
          <w:b/>
          <w:bCs/>
          <w:sz w:val="28"/>
          <w:szCs w:val="28"/>
        </w:rPr>
      </w:pPr>
      <w:r w:rsidRPr="006E3191">
        <w:rPr>
          <w:rFonts w:asciiTheme="majorBidi" w:hAnsiTheme="majorBidi" w:cstheme="majorBidi"/>
          <w:b/>
          <w:bCs/>
          <w:sz w:val="28"/>
          <w:szCs w:val="28"/>
        </w:rPr>
        <w:t>3. Tissue and cells.</w:t>
      </w:r>
    </w:p>
    <w:p w:rsidR="006E3191" w:rsidRDefault="006E3191" w:rsidP="006E3191">
      <w:pPr>
        <w:pStyle w:val="Default"/>
        <w:rPr>
          <w:rFonts w:asciiTheme="majorBidi" w:hAnsiTheme="majorBidi" w:cstheme="majorBidi"/>
          <w:b/>
          <w:bCs/>
          <w:sz w:val="28"/>
          <w:szCs w:val="28"/>
        </w:rPr>
      </w:pPr>
      <w:r w:rsidRPr="006E3191">
        <w:rPr>
          <w:rFonts w:asciiTheme="majorBidi" w:hAnsiTheme="majorBidi" w:cstheme="majorBidi"/>
          <w:b/>
          <w:bCs/>
          <w:sz w:val="28"/>
          <w:szCs w:val="28"/>
        </w:rPr>
        <w:t xml:space="preserve">4. Calculi (stones) and other materials. </w:t>
      </w:r>
    </w:p>
    <w:p w:rsidR="006E3191" w:rsidRPr="006E3191" w:rsidRDefault="006E3191" w:rsidP="006E3191">
      <w:pPr>
        <w:pStyle w:val="Default"/>
        <w:rPr>
          <w:rFonts w:asciiTheme="majorBidi" w:hAnsiTheme="majorBidi" w:cstheme="majorBidi"/>
          <w:b/>
          <w:bCs/>
          <w:sz w:val="28"/>
          <w:szCs w:val="28"/>
        </w:rPr>
      </w:pPr>
    </w:p>
    <w:p w:rsidR="006E3191" w:rsidRPr="006E3191" w:rsidRDefault="006E3191" w:rsidP="006E3191">
      <w:pPr>
        <w:pStyle w:val="Default"/>
        <w:rPr>
          <w:rFonts w:asciiTheme="majorBidi" w:hAnsiTheme="majorBidi" w:cstheme="majorBidi"/>
          <w:sz w:val="28"/>
          <w:szCs w:val="28"/>
        </w:rPr>
      </w:pPr>
    </w:p>
    <w:p w:rsidR="006E3191" w:rsidRPr="006E3191" w:rsidRDefault="006E3191" w:rsidP="006E3191">
      <w:pPr>
        <w:pStyle w:val="Default"/>
        <w:rPr>
          <w:rFonts w:asciiTheme="majorBidi" w:hAnsiTheme="majorBidi" w:cstheme="majorBidi"/>
          <w:sz w:val="32"/>
          <w:szCs w:val="32"/>
          <w:u w:val="single"/>
        </w:rPr>
      </w:pPr>
      <w:r w:rsidRPr="006E3191">
        <w:rPr>
          <w:rFonts w:asciiTheme="majorBidi" w:hAnsiTheme="majorBidi" w:cstheme="majorBidi"/>
          <w:b/>
          <w:bCs/>
          <w:sz w:val="32"/>
          <w:szCs w:val="32"/>
          <w:u w:val="single"/>
        </w:rPr>
        <w:t xml:space="preserve">Types of Anticoagulants: </w:t>
      </w:r>
    </w:p>
    <w:p w:rsidR="006E3191" w:rsidRDefault="006E3191" w:rsidP="006E3191">
      <w:pPr>
        <w:pStyle w:val="Default"/>
        <w:numPr>
          <w:ilvl w:val="0"/>
          <w:numId w:val="1"/>
        </w:numPr>
        <w:rPr>
          <w:rFonts w:asciiTheme="majorBidi" w:hAnsiTheme="majorBidi" w:cstheme="majorBidi"/>
          <w:sz w:val="28"/>
          <w:szCs w:val="28"/>
        </w:rPr>
      </w:pPr>
      <w:proofErr w:type="spellStart"/>
      <w:r w:rsidRPr="006E3191">
        <w:rPr>
          <w:rFonts w:asciiTheme="majorBidi" w:hAnsiTheme="majorBidi" w:cstheme="majorBidi"/>
          <w:b/>
          <w:bCs/>
          <w:sz w:val="28"/>
          <w:szCs w:val="28"/>
        </w:rPr>
        <w:t>Ethylenediaminetetraacctic</w:t>
      </w:r>
      <w:proofErr w:type="spellEnd"/>
      <w:r w:rsidRPr="006E3191">
        <w:rPr>
          <w:rFonts w:asciiTheme="majorBidi" w:hAnsiTheme="majorBidi" w:cstheme="majorBidi"/>
          <w:b/>
          <w:bCs/>
          <w:sz w:val="28"/>
          <w:szCs w:val="28"/>
        </w:rPr>
        <w:t xml:space="preserve"> Acid (EDTA)</w:t>
      </w:r>
      <w:r w:rsidRPr="006E3191">
        <w:rPr>
          <w:rFonts w:asciiTheme="majorBidi" w:hAnsiTheme="majorBidi" w:cstheme="majorBidi"/>
          <w:sz w:val="28"/>
          <w:szCs w:val="28"/>
        </w:rPr>
        <w:t xml:space="preserve">: The chelating agent EDTA is particularly useful for hematological examinations because it preserves the cellular components of blood. It is used as the disodium or </w:t>
      </w:r>
      <w:proofErr w:type="spellStart"/>
      <w:r w:rsidRPr="006E3191">
        <w:rPr>
          <w:rFonts w:asciiTheme="majorBidi" w:hAnsiTheme="majorBidi" w:cstheme="majorBidi"/>
          <w:sz w:val="28"/>
          <w:szCs w:val="28"/>
        </w:rPr>
        <w:t>dipotassium</w:t>
      </w:r>
      <w:proofErr w:type="spellEnd"/>
      <w:r w:rsidRPr="006E3191">
        <w:rPr>
          <w:rFonts w:asciiTheme="majorBidi" w:hAnsiTheme="majorBidi" w:cstheme="majorBidi"/>
          <w:sz w:val="28"/>
          <w:szCs w:val="28"/>
        </w:rPr>
        <w:t xml:space="preserve"> salt. EDTA prevents coagulation by binding calcium, which is essential to the clotting mechanism. </w:t>
      </w:r>
    </w:p>
    <w:p w:rsidR="006E3191" w:rsidRDefault="006E3191" w:rsidP="006E3191">
      <w:pPr>
        <w:pStyle w:val="Default"/>
        <w:rPr>
          <w:rFonts w:asciiTheme="majorBidi" w:hAnsiTheme="majorBidi" w:cstheme="majorBidi"/>
          <w:sz w:val="28"/>
          <w:szCs w:val="28"/>
        </w:rPr>
      </w:pPr>
    </w:p>
    <w:p w:rsidR="006E3191" w:rsidRDefault="006E3191" w:rsidP="006E3191">
      <w:pPr>
        <w:pStyle w:val="Default"/>
        <w:rPr>
          <w:rFonts w:asciiTheme="majorBidi" w:hAnsiTheme="majorBidi" w:cstheme="majorBidi"/>
          <w:sz w:val="28"/>
          <w:szCs w:val="28"/>
        </w:rPr>
      </w:pPr>
    </w:p>
    <w:p w:rsidR="006E3191" w:rsidRDefault="006E3191" w:rsidP="006E3191">
      <w:pPr>
        <w:pStyle w:val="Default"/>
        <w:ind w:left="360"/>
        <w:rPr>
          <w:rFonts w:asciiTheme="majorBidi" w:hAnsiTheme="majorBidi" w:cstheme="majorBidi"/>
          <w:sz w:val="28"/>
          <w:szCs w:val="28"/>
        </w:rPr>
      </w:pPr>
    </w:p>
    <w:p w:rsidR="006E3191" w:rsidRDefault="006E3191" w:rsidP="006E3191">
      <w:pPr>
        <w:pStyle w:val="Default"/>
        <w:numPr>
          <w:ilvl w:val="0"/>
          <w:numId w:val="1"/>
        </w:numPr>
        <w:rPr>
          <w:rFonts w:asciiTheme="majorBidi" w:hAnsiTheme="majorBidi" w:cstheme="majorBidi"/>
          <w:sz w:val="28"/>
          <w:szCs w:val="28"/>
        </w:rPr>
      </w:pPr>
      <w:r w:rsidRPr="006E3191">
        <w:rPr>
          <w:rFonts w:asciiTheme="majorBidi" w:hAnsiTheme="majorBidi" w:cstheme="majorBidi"/>
          <w:sz w:val="28"/>
          <w:szCs w:val="28"/>
        </w:rPr>
        <w:lastRenderedPageBreak/>
        <w:t xml:space="preserve"> </w:t>
      </w:r>
      <w:r w:rsidRPr="006E3191">
        <w:rPr>
          <w:rFonts w:asciiTheme="majorBidi" w:hAnsiTheme="majorBidi" w:cstheme="majorBidi"/>
          <w:b/>
          <w:bCs/>
          <w:sz w:val="28"/>
          <w:szCs w:val="28"/>
        </w:rPr>
        <w:t>Sodium Fluoride</w:t>
      </w:r>
      <w:r w:rsidRPr="006E3191">
        <w:rPr>
          <w:rFonts w:asciiTheme="majorBidi" w:hAnsiTheme="majorBidi" w:cstheme="majorBidi"/>
          <w:sz w:val="28"/>
          <w:szCs w:val="28"/>
        </w:rPr>
        <w:t xml:space="preserve">: Sodium fluoride is usually considered a preservative for blood glucose; however, it also acts as a weak anticoagulant. It exerts its preservative action by inhibiting the enzyme systems involved in </w:t>
      </w:r>
      <w:proofErr w:type="spellStart"/>
      <w:r w:rsidRPr="006E3191">
        <w:rPr>
          <w:rFonts w:asciiTheme="majorBidi" w:hAnsiTheme="majorBidi" w:cstheme="majorBidi"/>
          <w:sz w:val="28"/>
          <w:szCs w:val="28"/>
        </w:rPr>
        <w:t>glycolysis</w:t>
      </w:r>
      <w:proofErr w:type="spellEnd"/>
      <w:r w:rsidRPr="006E3191">
        <w:rPr>
          <w:rFonts w:asciiTheme="majorBidi" w:hAnsiTheme="majorBidi" w:cstheme="majorBidi"/>
          <w:sz w:val="28"/>
          <w:szCs w:val="28"/>
        </w:rPr>
        <w:t>.</w:t>
      </w:r>
    </w:p>
    <w:p w:rsidR="006E3191" w:rsidRDefault="006E3191" w:rsidP="006E3191">
      <w:pPr>
        <w:pStyle w:val="Default"/>
        <w:ind w:left="360"/>
        <w:rPr>
          <w:rFonts w:asciiTheme="majorBidi" w:hAnsiTheme="majorBidi" w:cstheme="majorBidi"/>
          <w:sz w:val="28"/>
          <w:szCs w:val="28"/>
        </w:rPr>
      </w:pPr>
    </w:p>
    <w:p w:rsidR="006E3191" w:rsidRDefault="006E3191" w:rsidP="006E3191">
      <w:pPr>
        <w:pStyle w:val="Default"/>
        <w:numPr>
          <w:ilvl w:val="0"/>
          <w:numId w:val="1"/>
        </w:numPr>
        <w:rPr>
          <w:rFonts w:asciiTheme="majorBidi" w:hAnsiTheme="majorBidi" w:cstheme="majorBidi"/>
          <w:sz w:val="28"/>
          <w:szCs w:val="28"/>
        </w:rPr>
      </w:pPr>
      <w:r w:rsidRPr="006E3191">
        <w:rPr>
          <w:rFonts w:asciiTheme="majorBidi" w:hAnsiTheme="majorBidi" w:cstheme="majorBidi"/>
          <w:sz w:val="28"/>
          <w:szCs w:val="28"/>
        </w:rPr>
        <w:t xml:space="preserve"> </w:t>
      </w:r>
      <w:r w:rsidRPr="006E3191">
        <w:rPr>
          <w:rFonts w:asciiTheme="majorBidi" w:hAnsiTheme="majorBidi" w:cstheme="majorBidi"/>
          <w:b/>
          <w:bCs/>
          <w:sz w:val="28"/>
          <w:szCs w:val="28"/>
        </w:rPr>
        <w:t>Citrate</w:t>
      </w:r>
      <w:r w:rsidRPr="006E3191">
        <w:rPr>
          <w:rFonts w:asciiTheme="majorBidi" w:hAnsiTheme="majorBidi" w:cstheme="majorBidi"/>
          <w:sz w:val="28"/>
          <w:szCs w:val="28"/>
        </w:rPr>
        <w:t>: Sodium citrate solution is widely used for coagulation studies, because its effect is easily reversible by addition of Ca</w:t>
      </w:r>
      <w:r w:rsidRPr="006E3191">
        <w:rPr>
          <w:rFonts w:asciiTheme="majorBidi" w:hAnsiTheme="majorBidi" w:cstheme="majorBidi"/>
          <w:sz w:val="18"/>
          <w:szCs w:val="18"/>
        </w:rPr>
        <w:t>+2</w:t>
      </w:r>
      <w:r w:rsidRPr="006E3191">
        <w:rPr>
          <w:rFonts w:asciiTheme="majorBidi" w:hAnsiTheme="majorBidi" w:cstheme="majorBidi"/>
          <w:sz w:val="28"/>
          <w:szCs w:val="28"/>
        </w:rPr>
        <w:t xml:space="preserve">. It appears to preserve labile </w:t>
      </w:r>
      <w:proofErr w:type="spellStart"/>
      <w:r w:rsidRPr="006E3191">
        <w:rPr>
          <w:rFonts w:asciiTheme="majorBidi" w:hAnsiTheme="majorBidi" w:cstheme="majorBidi"/>
          <w:sz w:val="28"/>
          <w:szCs w:val="28"/>
        </w:rPr>
        <w:t>procoagulants</w:t>
      </w:r>
      <w:proofErr w:type="spellEnd"/>
      <w:r w:rsidRPr="006E3191">
        <w:rPr>
          <w:rFonts w:asciiTheme="majorBidi" w:hAnsiTheme="majorBidi" w:cstheme="majorBidi"/>
          <w:sz w:val="28"/>
          <w:szCs w:val="28"/>
        </w:rPr>
        <w:t xml:space="preserve">, but it has little application in clinical chemistry. </w:t>
      </w:r>
    </w:p>
    <w:p w:rsidR="006E3191" w:rsidRPr="006E3191" w:rsidRDefault="006E3191" w:rsidP="006E3191">
      <w:pPr>
        <w:pStyle w:val="Default"/>
        <w:rPr>
          <w:rFonts w:asciiTheme="majorBidi" w:hAnsiTheme="majorBidi" w:cstheme="majorBidi"/>
          <w:sz w:val="28"/>
          <w:szCs w:val="28"/>
        </w:rPr>
      </w:pPr>
    </w:p>
    <w:p w:rsidR="006E3191" w:rsidRDefault="006E3191" w:rsidP="006E3191">
      <w:pPr>
        <w:pStyle w:val="Default"/>
        <w:numPr>
          <w:ilvl w:val="0"/>
          <w:numId w:val="1"/>
        </w:numPr>
        <w:rPr>
          <w:rFonts w:asciiTheme="majorBidi" w:hAnsiTheme="majorBidi" w:cstheme="majorBidi"/>
          <w:sz w:val="28"/>
          <w:szCs w:val="28"/>
        </w:rPr>
      </w:pPr>
      <w:r w:rsidRPr="006E3191">
        <w:rPr>
          <w:rFonts w:asciiTheme="majorBidi" w:hAnsiTheme="majorBidi" w:cstheme="majorBidi"/>
          <w:sz w:val="28"/>
          <w:szCs w:val="28"/>
        </w:rPr>
        <w:t xml:space="preserve"> </w:t>
      </w:r>
      <w:r w:rsidRPr="006E3191">
        <w:rPr>
          <w:rFonts w:asciiTheme="majorBidi" w:hAnsiTheme="majorBidi" w:cstheme="majorBidi"/>
          <w:b/>
          <w:bCs/>
          <w:sz w:val="28"/>
          <w:szCs w:val="28"/>
        </w:rPr>
        <w:t>Heparin</w:t>
      </w:r>
      <w:r w:rsidRPr="006E3191">
        <w:rPr>
          <w:rFonts w:asciiTheme="majorBidi" w:hAnsiTheme="majorBidi" w:cstheme="majorBidi"/>
          <w:sz w:val="28"/>
          <w:szCs w:val="28"/>
        </w:rPr>
        <w:t xml:space="preserve">: Heparin causes the least interference with tests. It is a </w:t>
      </w:r>
      <w:proofErr w:type="spellStart"/>
      <w:r w:rsidRPr="006E3191">
        <w:rPr>
          <w:rFonts w:asciiTheme="majorBidi" w:hAnsiTheme="majorBidi" w:cstheme="majorBidi"/>
          <w:sz w:val="28"/>
          <w:szCs w:val="28"/>
        </w:rPr>
        <w:t>mucoitin</w:t>
      </w:r>
      <w:proofErr w:type="spellEnd"/>
      <w:r w:rsidRPr="006E3191">
        <w:rPr>
          <w:rFonts w:asciiTheme="majorBidi" w:hAnsiTheme="majorBidi" w:cstheme="majorBidi"/>
          <w:sz w:val="28"/>
          <w:szCs w:val="28"/>
        </w:rPr>
        <w:t xml:space="preserve"> </w:t>
      </w:r>
      <w:proofErr w:type="spellStart"/>
      <w:r w:rsidRPr="006E3191">
        <w:rPr>
          <w:rFonts w:asciiTheme="majorBidi" w:hAnsiTheme="majorBidi" w:cstheme="majorBidi"/>
          <w:sz w:val="28"/>
          <w:szCs w:val="28"/>
        </w:rPr>
        <w:t>polysulfuric</w:t>
      </w:r>
      <w:proofErr w:type="spellEnd"/>
      <w:r w:rsidRPr="006E3191">
        <w:rPr>
          <w:rFonts w:asciiTheme="majorBidi" w:hAnsiTheme="majorBidi" w:cstheme="majorBidi"/>
          <w:sz w:val="28"/>
          <w:szCs w:val="28"/>
        </w:rPr>
        <w:t xml:space="preserve"> acid and is available as sodium, potassium, lithium, and ammonium salts. This anticoagulant accelerates the action of </w:t>
      </w:r>
      <w:proofErr w:type="spellStart"/>
      <w:r w:rsidRPr="006E3191">
        <w:rPr>
          <w:rFonts w:asciiTheme="majorBidi" w:hAnsiTheme="majorBidi" w:cstheme="majorBidi"/>
          <w:sz w:val="28"/>
          <w:szCs w:val="28"/>
        </w:rPr>
        <w:t>antithrombin</w:t>
      </w:r>
      <w:proofErr w:type="spellEnd"/>
      <w:r w:rsidRPr="006E3191">
        <w:rPr>
          <w:rFonts w:asciiTheme="majorBidi" w:hAnsiTheme="majorBidi" w:cstheme="majorBidi"/>
          <w:sz w:val="28"/>
          <w:szCs w:val="28"/>
        </w:rPr>
        <w:t xml:space="preserve"> III, which neutralizes thrombin and thus prevents the formation of fibrin from fibrinogen. </w:t>
      </w:r>
    </w:p>
    <w:p w:rsidR="006E3191" w:rsidRPr="006E3191" w:rsidRDefault="006E3191" w:rsidP="006E3191">
      <w:pPr>
        <w:pStyle w:val="Default"/>
        <w:rPr>
          <w:rFonts w:asciiTheme="majorBidi" w:hAnsiTheme="majorBidi" w:cstheme="majorBidi"/>
          <w:sz w:val="28"/>
          <w:szCs w:val="28"/>
        </w:rPr>
      </w:pPr>
    </w:p>
    <w:p w:rsidR="006E3191" w:rsidRDefault="006E3191" w:rsidP="006E3191">
      <w:pPr>
        <w:pStyle w:val="Default"/>
        <w:numPr>
          <w:ilvl w:val="0"/>
          <w:numId w:val="1"/>
        </w:numPr>
        <w:rPr>
          <w:rFonts w:asciiTheme="majorBidi" w:hAnsiTheme="majorBidi" w:cstheme="majorBidi"/>
          <w:sz w:val="28"/>
          <w:szCs w:val="28"/>
        </w:rPr>
      </w:pPr>
      <w:r w:rsidRPr="006E3191">
        <w:rPr>
          <w:rFonts w:asciiTheme="majorBidi" w:hAnsiTheme="majorBidi" w:cstheme="majorBidi"/>
          <w:sz w:val="28"/>
          <w:szCs w:val="28"/>
        </w:rPr>
        <w:t xml:space="preserve"> </w:t>
      </w:r>
      <w:r w:rsidRPr="006E3191">
        <w:rPr>
          <w:rFonts w:asciiTheme="majorBidi" w:hAnsiTheme="majorBidi" w:cstheme="majorBidi"/>
          <w:b/>
          <w:bCs/>
          <w:sz w:val="28"/>
          <w:szCs w:val="28"/>
        </w:rPr>
        <w:t>Oxalates</w:t>
      </w:r>
      <w:r w:rsidRPr="006E3191">
        <w:rPr>
          <w:rFonts w:asciiTheme="majorBidi" w:hAnsiTheme="majorBidi" w:cstheme="majorBidi"/>
          <w:sz w:val="28"/>
          <w:szCs w:val="28"/>
        </w:rPr>
        <w:t xml:space="preserve">: Sodium, potassium, ammonium, and lithium oxalates inhibit blood coagulation by forming rather insoluble complexes with calcium ions. </w:t>
      </w:r>
    </w:p>
    <w:p w:rsidR="006E3191" w:rsidRPr="006E3191" w:rsidRDefault="006E3191" w:rsidP="006E3191">
      <w:pPr>
        <w:pStyle w:val="Default"/>
        <w:rPr>
          <w:rFonts w:asciiTheme="majorBidi" w:hAnsiTheme="majorBidi" w:cstheme="majorBidi"/>
          <w:sz w:val="28"/>
          <w:szCs w:val="28"/>
        </w:rPr>
      </w:pPr>
    </w:p>
    <w:p w:rsidR="00D6262F" w:rsidRDefault="006E3191" w:rsidP="006E3191">
      <w:pPr>
        <w:pStyle w:val="Default"/>
        <w:numPr>
          <w:ilvl w:val="0"/>
          <w:numId w:val="1"/>
        </w:numPr>
        <w:rPr>
          <w:rFonts w:asciiTheme="majorBidi" w:hAnsiTheme="majorBidi" w:cstheme="majorBidi"/>
          <w:sz w:val="28"/>
          <w:szCs w:val="28"/>
        </w:rPr>
      </w:pPr>
      <w:r w:rsidRPr="006E3191">
        <w:rPr>
          <w:rFonts w:asciiTheme="majorBidi" w:hAnsiTheme="majorBidi" w:cstheme="majorBidi"/>
          <w:sz w:val="28"/>
          <w:szCs w:val="28"/>
        </w:rPr>
        <w:t xml:space="preserve"> </w:t>
      </w:r>
      <w:proofErr w:type="spellStart"/>
      <w:r w:rsidRPr="006E3191">
        <w:rPr>
          <w:rFonts w:asciiTheme="majorBidi" w:hAnsiTheme="majorBidi" w:cstheme="majorBidi"/>
          <w:b/>
          <w:bCs/>
          <w:sz w:val="28"/>
          <w:szCs w:val="28"/>
        </w:rPr>
        <w:t>Iodoacetate</w:t>
      </w:r>
      <w:proofErr w:type="spellEnd"/>
      <w:r w:rsidRPr="006E3191">
        <w:rPr>
          <w:rFonts w:asciiTheme="majorBidi" w:hAnsiTheme="majorBidi" w:cstheme="majorBidi"/>
          <w:sz w:val="28"/>
          <w:szCs w:val="28"/>
        </w:rPr>
        <w:t xml:space="preserve">: Sodium </w:t>
      </w:r>
      <w:proofErr w:type="spellStart"/>
      <w:r w:rsidRPr="006E3191">
        <w:rPr>
          <w:rFonts w:asciiTheme="majorBidi" w:hAnsiTheme="majorBidi" w:cstheme="majorBidi"/>
          <w:sz w:val="28"/>
          <w:szCs w:val="28"/>
        </w:rPr>
        <w:t>iodoacetate</w:t>
      </w:r>
      <w:proofErr w:type="spellEnd"/>
      <w:r w:rsidRPr="006E3191">
        <w:rPr>
          <w:rFonts w:asciiTheme="majorBidi" w:hAnsiTheme="majorBidi" w:cstheme="majorBidi"/>
          <w:sz w:val="28"/>
          <w:szCs w:val="28"/>
        </w:rPr>
        <w:t xml:space="preserve"> at a concentration of 2 g/L is an effective </w:t>
      </w:r>
      <w:proofErr w:type="spellStart"/>
      <w:r w:rsidRPr="006E3191">
        <w:rPr>
          <w:rFonts w:asciiTheme="majorBidi" w:hAnsiTheme="majorBidi" w:cstheme="majorBidi"/>
          <w:sz w:val="28"/>
          <w:szCs w:val="28"/>
        </w:rPr>
        <w:t>antiglycolytic</w:t>
      </w:r>
      <w:proofErr w:type="spellEnd"/>
      <w:r w:rsidRPr="006E3191">
        <w:rPr>
          <w:rFonts w:asciiTheme="majorBidi" w:hAnsiTheme="majorBidi" w:cstheme="majorBidi"/>
          <w:sz w:val="28"/>
          <w:szCs w:val="28"/>
        </w:rPr>
        <w:t xml:space="preserve"> agent and a substitute for sodium fluoride. Because it has no effect on </w:t>
      </w:r>
      <w:proofErr w:type="spellStart"/>
      <w:r w:rsidRPr="006E3191">
        <w:rPr>
          <w:rFonts w:asciiTheme="majorBidi" w:hAnsiTheme="majorBidi" w:cstheme="majorBidi"/>
          <w:sz w:val="28"/>
          <w:szCs w:val="28"/>
        </w:rPr>
        <w:t>urease</w:t>
      </w:r>
      <w:proofErr w:type="spellEnd"/>
      <w:r w:rsidRPr="006E3191">
        <w:rPr>
          <w:rFonts w:asciiTheme="majorBidi" w:hAnsiTheme="majorBidi" w:cstheme="majorBidi"/>
          <w:sz w:val="28"/>
          <w:szCs w:val="28"/>
        </w:rPr>
        <w:t xml:space="preserve">, it can be used when glucose and urea assays are performed on a single specimen. It inhibits </w:t>
      </w:r>
      <w:proofErr w:type="spellStart"/>
      <w:r w:rsidRPr="006E3191">
        <w:rPr>
          <w:rFonts w:asciiTheme="majorBidi" w:hAnsiTheme="majorBidi" w:cstheme="majorBidi"/>
          <w:sz w:val="28"/>
          <w:szCs w:val="28"/>
        </w:rPr>
        <w:t>creatine</w:t>
      </w:r>
      <w:proofErr w:type="spellEnd"/>
      <w:r w:rsidRPr="006E3191">
        <w:rPr>
          <w:rFonts w:asciiTheme="majorBidi" w:hAnsiTheme="majorBidi" w:cstheme="majorBidi"/>
          <w:sz w:val="28"/>
          <w:szCs w:val="28"/>
        </w:rPr>
        <w:t xml:space="preserve"> </w:t>
      </w:r>
      <w:proofErr w:type="spellStart"/>
      <w:r w:rsidRPr="006E3191">
        <w:rPr>
          <w:rFonts w:asciiTheme="majorBidi" w:hAnsiTheme="majorBidi" w:cstheme="majorBidi"/>
          <w:sz w:val="28"/>
          <w:szCs w:val="28"/>
        </w:rPr>
        <w:t>kinase</w:t>
      </w:r>
      <w:proofErr w:type="spellEnd"/>
      <w:r w:rsidRPr="006E3191">
        <w:rPr>
          <w:rFonts w:asciiTheme="majorBidi" w:hAnsiTheme="majorBidi" w:cstheme="majorBidi"/>
          <w:sz w:val="28"/>
          <w:szCs w:val="28"/>
        </w:rPr>
        <w:t xml:space="preserve"> but appears to have no other significant effects.</w:t>
      </w:r>
    </w:p>
    <w:p w:rsidR="006E3191" w:rsidRDefault="006E3191" w:rsidP="006E3191">
      <w:pPr>
        <w:pStyle w:val="ListParagraph"/>
        <w:rPr>
          <w:rFonts w:asciiTheme="majorBidi" w:hAnsiTheme="majorBidi" w:cstheme="majorBidi"/>
          <w:sz w:val="28"/>
          <w:szCs w:val="28"/>
        </w:rPr>
      </w:pPr>
    </w:p>
    <w:p w:rsidR="006E3191" w:rsidRDefault="00441CBF" w:rsidP="00441CBF">
      <w:pPr>
        <w:pStyle w:val="Default"/>
        <w:rPr>
          <w:rFonts w:asciiTheme="majorBidi" w:hAnsiTheme="majorBidi" w:cstheme="majorBidi"/>
          <w:b/>
          <w:bCs/>
          <w:sz w:val="32"/>
          <w:szCs w:val="32"/>
          <w:u w:val="single"/>
        </w:rPr>
      </w:pPr>
      <w:r w:rsidRPr="00441CBF">
        <w:rPr>
          <w:rFonts w:asciiTheme="majorBidi" w:hAnsiTheme="majorBidi" w:cstheme="majorBidi"/>
          <w:b/>
          <w:bCs/>
          <w:sz w:val="32"/>
          <w:szCs w:val="32"/>
          <w:u w:val="single"/>
        </w:rPr>
        <w:t>Blood separation:</w:t>
      </w:r>
    </w:p>
    <w:p w:rsidR="00441CBF" w:rsidRDefault="00441CBF" w:rsidP="00441CBF">
      <w:pPr>
        <w:autoSpaceDE w:val="0"/>
        <w:autoSpaceDN w:val="0"/>
        <w:adjustRightInd w:val="0"/>
        <w:spacing w:after="0" w:line="240" w:lineRule="auto"/>
        <w:ind w:firstLine="720"/>
        <w:rPr>
          <w:rFonts w:asciiTheme="majorBidi" w:hAnsiTheme="majorBidi" w:cstheme="majorBidi"/>
          <w:color w:val="000000"/>
          <w:sz w:val="28"/>
          <w:szCs w:val="28"/>
        </w:rPr>
      </w:pPr>
      <w:r w:rsidRPr="00441CBF">
        <w:rPr>
          <w:rFonts w:asciiTheme="majorBidi" w:hAnsiTheme="majorBidi" w:cstheme="majorBidi"/>
          <w:color w:val="000000"/>
          <w:sz w:val="28"/>
          <w:szCs w:val="28"/>
        </w:rPr>
        <w:t>Blood is a living</w:t>
      </w:r>
      <w:r>
        <w:rPr>
          <w:rFonts w:asciiTheme="majorBidi" w:hAnsiTheme="majorBidi" w:cstheme="majorBidi"/>
          <w:color w:val="000000"/>
          <w:sz w:val="28"/>
          <w:szCs w:val="28"/>
        </w:rPr>
        <w:t xml:space="preserve"> </w:t>
      </w:r>
      <w:r w:rsidRPr="00441CBF">
        <w:rPr>
          <w:rFonts w:asciiTheme="majorBidi" w:hAnsiTheme="majorBidi" w:cstheme="majorBidi"/>
          <w:color w:val="000000"/>
          <w:sz w:val="28"/>
          <w:szCs w:val="28"/>
        </w:rPr>
        <w:t xml:space="preserve">tissue composed of several blood cells in plasma. </w:t>
      </w:r>
      <w:r>
        <w:rPr>
          <w:rFonts w:asciiTheme="majorBidi" w:hAnsiTheme="majorBidi" w:cstheme="majorBidi"/>
          <w:color w:val="000000"/>
          <w:sz w:val="28"/>
          <w:szCs w:val="28"/>
        </w:rPr>
        <w:t>P</w:t>
      </w:r>
      <w:r w:rsidRPr="00441CBF">
        <w:rPr>
          <w:rFonts w:asciiTheme="majorBidi" w:hAnsiTheme="majorBidi" w:cstheme="majorBidi"/>
          <w:color w:val="000000"/>
          <w:sz w:val="28"/>
          <w:szCs w:val="28"/>
        </w:rPr>
        <w:t>lasma is the liquid component of blood, which composed of mostly water (90% by volume), and contains dissolved</w:t>
      </w:r>
      <w:r>
        <w:rPr>
          <w:rFonts w:asciiTheme="majorBidi" w:hAnsiTheme="majorBidi" w:cstheme="majorBidi"/>
          <w:color w:val="000000"/>
          <w:sz w:val="28"/>
          <w:szCs w:val="28"/>
        </w:rPr>
        <w:t xml:space="preserve"> </w:t>
      </w:r>
      <w:r w:rsidRPr="00441CBF">
        <w:rPr>
          <w:rFonts w:asciiTheme="majorBidi" w:hAnsiTheme="majorBidi" w:cstheme="majorBidi"/>
          <w:color w:val="000000"/>
          <w:sz w:val="28"/>
          <w:szCs w:val="28"/>
        </w:rPr>
        <w:t>proteins, glucose, clotting factors, mineral ions, hormones and carbon dioxide (plasma being the main</w:t>
      </w:r>
      <w:r>
        <w:rPr>
          <w:rFonts w:asciiTheme="majorBidi" w:hAnsiTheme="majorBidi" w:cstheme="majorBidi"/>
          <w:color w:val="000000"/>
          <w:sz w:val="28"/>
          <w:szCs w:val="28"/>
        </w:rPr>
        <w:t xml:space="preserve"> </w:t>
      </w:r>
      <w:r w:rsidRPr="00441CBF">
        <w:rPr>
          <w:rFonts w:asciiTheme="majorBidi" w:hAnsiTheme="majorBidi" w:cstheme="majorBidi"/>
          <w:color w:val="000000"/>
          <w:sz w:val="28"/>
          <w:szCs w:val="28"/>
        </w:rPr>
        <w:t>medium for excretory product transportation).</w:t>
      </w:r>
      <w:r>
        <w:rPr>
          <w:rFonts w:asciiTheme="majorBidi" w:hAnsiTheme="majorBidi" w:cstheme="majorBidi"/>
          <w:color w:val="000000"/>
          <w:sz w:val="28"/>
          <w:szCs w:val="28"/>
        </w:rPr>
        <w:t xml:space="preserve"> </w:t>
      </w:r>
      <w:r w:rsidRPr="00441CBF">
        <w:rPr>
          <w:rFonts w:asciiTheme="majorBidi" w:hAnsiTheme="majorBidi" w:cstheme="majorBidi"/>
          <w:color w:val="000000"/>
          <w:sz w:val="28"/>
          <w:szCs w:val="28"/>
        </w:rPr>
        <w:t>The cellular elements of</w:t>
      </w:r>
      <w:r>
        <w:rPr>
          <w:rFonts w:asciiTheme="majorBidi" w:hAnsiTheme="majorBidi" w:cstheme="majorBidi"/>
          <w:color w:val="000000"/>
          <w:sz w:val="28"/>
          <w:szCs w:val="28"/>
        </w:rPr>
        <w:t xml:space="preserve"> blood are</w:t>
      </w:r>
      <w:r w:rsidRPr="00441CBF">
        <w:rPr>
          <w:rFonts w:asciiTheme="majorBidi" w:hAnsiTheme="majorBidi" w:cstheme="majorBidi"/>
          <w:color w:val="000000"/>
          <w:sz w:val="28"/>
          <w:szCs w:val="28"/>
        </w:rPr>
        <w:t xml:space="preserve"> red blood cells (RBCs),</w:t>
      </w:r>
      <w:r>
        <w:rPr>
          <w:rFonts w:asciiTheme="majorBidi" w:hAnsiTheme="majorBidi" w:cstheme="majorBidi"/>
          <w:color w:val="000000"/>
          <w:sz w:val="28"/>
          <w:szCs w:val="28"/>
        </w:rPr>
        <w:t xml:space="preserve"> </w:t>
      </w:r>
      <w:r w:rsidRPr="00441CBF">
        <w:rPr>
          <w:rFonts w:asciiTheme="majorBidi" w:hAnsiTheme="majorBidi" w:cstheme="majorBidi"/>
          <w:color w:val="000000"/>
          <w:sz w:val="28"/>
          <w:szCs w:val="28"/>
        </w:rPr>
        <w:t>platelets, and white blood cells</w:t>
      </w:r>
      <w:r>
        <w:rPr>
          <w:rFonts w:asciiTheme="majorBidi" w:hAnsiTheme="majorBidi" w:cstheme="majorBidi"/>
          <w:color w:val="000000"/>
          <w:sz w:val="28"/>
          <w:szCs w:val="28"/>
        </w:rPr>
        <w:t>.</w:t>
      </w:r>
      <w:r w:rsidRPr="00441CBF">
        <w:rPr>
          <w:rFonts w:asciiTheme="majorBidi" w:hAnsiTheme="majorBidi" w:cstheme="majorBidi"/>
          <w:color w:val="000000"/>
          <w:sz w:val="28"/>
          <w:szCs w:val="28"/>
        </w:rPr>
        <w:t xml:space="preserve"> Blood can be separated into plasma layer</w:t>
      </w:r>
      <w:r>
        <w:rPr>
          <w:rFonts w:asciiTheme="majorBidi" w:hAnsiTheme="majorBidi" w:cstheme="majorBidi"/>
          <w:color w:val="000000"/>
          <w:sz w:val="28"/>
          <w:szCs w:val="28"/>
        </w:rPr>
        <w:t xml:space="preserve"> (5</w:t>
      </w:r>
      <w:r w:rsidRPr="00441CBF">
        <w:rPr>
          <w:rFonts w:asciiTheme="majorBidi" w:hAnsiTheme="majorBidi" w:cstheme="majorBidi"/>
          <w:color w:val="000000"/>
          <w:sz w:val="28"/>
          <w:szCs w:val="28"/>
        </w:rPr>
        <w:t>5 % of</w:t>
      </w:r>
      <w:r>
        <w:rPr>
          <w:rFonts w:asciiTheme="majorBidi" w:hAnsiTheme="majorBidi" w:cstheme="majorBidi"/>
          <w:color w:val="000000"/>
          <w:sz w:val="28"/>
          <w:szCs w:val="28"/>
        </w:rPr>
        <w:t xml:space="preserve"> </w:t>
      </w:r>
      <w:r w:rsidRPr="00441CBF">
        <w:rPr>
          <w:rFonts w:asciiTheme="majorBidi" w:hAnsiTheme="majorBidi" w:cstheme="majorBidi"/>
          <w:color w:val="000000"/>
          <w:sz w:val="28"/>
          <w:szCs w:val="28"/>
        </w:rPr>
        <w:t>the volume of whole blood</w:t>
      </w:r>
      <w:r>
        <w:rPr>
          <w:rFonts w:asciiTheme="majorBidi" w:hAnsiTheme="majorBidi" w:cstheme="majorBidi"/>
          <w:color w:val="000000"/>
          <w:sz w:val="28"/>
          <w:szCs w:val="28"/>
        </w:rPr>
        <w:t>)</w:t>
      </w:r>
      <w:r w:rsidRPr="00441CBF">
        <w:rPr>
          <w:rFonts w:asciiTheme="majorBidi" w:hAnsiTheme="majorBidi" w:cstheme="majorBidi"/>
          <w:color w:val="000000"/>
          <w:sz w:val="28"/>
          <w:szCs w:val="28"/>
        </w:rPr>
        <w:t>,</w:t>
      </w:r>
      <w:r>
        <w:rPr>
          <w:rFonts w:asciiTheme="majorBidi" w:hAnsiTheme="majorBidi" w:cstheme="majorBidi"/>
          <w:color w:val="000000"/>
          <w:sz w:val="28"/>
          <w:szCs w:val="28"/>
        </w:rPr>
        <w:t xml:space="preserve"> platelet and </w:t>
      </w:r>
      <w:r w:rsidRPr="00441CBF">
        <w:rPr>
          <w:rFonts w:asciiTheme="majorBidi" w:hAnsiTheme="majorBidi" w:cstheme="majorBidi"/>
          <w:color w:val="000000"/>
          <w:sz w:val="28"/>
          <w:szCs w:val="28"/>
        </w:rPr>
        <w:t>leukocyte layer</w:t>
      </w:r>
      <w:r>
        <w:rPr>
          <w:rFonts w:asciiTheme="majorBidi" w:hAnsiTheme="majorBidi" w:cstheme="majorBidi"/>
          <w:color w:val="000000"/>
          <w:sz w:val="28"/>
          <w:szCs w:val="28"/>
        </w:rPr>
        <w:t xml:space="preserve"> (1</w:t>
      </w:r>
      <w:r w:rsidRPr="00441CBF">
        <w:rPr>
          <w:rFonts w:asciiTheme="majorBidi" w:hAnsiTheme="majorBidi" w:cstheme="majorBidi"/>
          <w:color w:val="000000"/>
          <w:sz w:val="28"/>
          <w:szCs w:val="28"/>
        </w:rPr>
        <w:t xml:space="preserve"> % of</w:t>
      </w:r>
      <w:r w:rsidR="009F0E2E">
        <w:rPr>
          <w:rFonts w:asciiTheme="majorBidi" w:hAnsiTheme="majorBidi" w:cstheme="majorBidi"/>
          <w:color w:val="000000"/>
          <w:sz w:val="28"/>
          <w:szCs w:val="28"/>
        </w:rPr>
        <w:t xml:space="preserve"> </w:t>
      </w:r>
      <w:r w:rsidRPr="00441CBF">
        <w:rPr>
          <w:rFonts w:asciiTheme="majorBidi" w:hAnsiTheme="majorBidi" w:cstheme="majorBidi"/>
          <w:color w:val="000000"/>
          <w:sz w:val="28"/>
          <w:szCs w:val="28"/>
        </w:rPr>
        <w:t>the volume of whole blood</w:t>
      </w:r>
      <w:r>
        <w:rPr>
          <w:rFonts w:asciiTheme="majorBidi" w:hAnsiTheme="majorBidi" w:cstheme="majorBidi"/>
          <w:color w:val="000000"/>
          <w:sz w:val="28"/>
          <w:szCs w:val="28"/>
        </w:rPr>
        <w:t>)</w:t>
      </w:r>
      <w:r w:rsidRPr="00441CBF">
        <w:rPr>
          <w:rFonts w:asciiTheme="majorBidi" w:hAnsiTheme="majorBidi" w:cstheme="majorBidi"/>
          <w:color w:val="000000"/>
          <w:sz w:val="28"/>
          <w:szCs w:val="28"/>
        </w:rPr>
        <w:t>, and RBC layer</w:t>
      </w:r>
      <w:r>
        <w:rPr>
          <w:rFonts w:asciiTheme="majorBidi" w:hAnsiTheme="majorBidi" w:cstheme="majorBidi"/>
          <w:color w:val="000000"/>
          <w:sz w:val="28"/>
          <w:szCs w:val="28"/>
        </w:rPr>
        <w:t xml:space="preserve"> (</w:t>
      </w:r>
      <w:r w:rsidRPr="00441CBF">
        <w:rPr>
          <w:rFonts w:asciiTheme="majorBidi" w:hAnsiTheme="majorBidi" w:cstheme="majorBidi"/>
          <w:color w:val="000000"/>
          <w:sz w:val="28"/>
          <w:szCs w:val="28"/>
        </w:rPr>
        <w:t>45 % of</w:t>
      </w:r>
      <w:r>
        <w:rPr>
          <w:rFonts w:asciiTheme="majorBidi" w:hAnsiTheme="majorBidi" w:cstheme="majorBidi"/>
          <w:color w:val="000000"/>
          <w:sz w:val="28"/>
          <w:szCs w:val="28"/>
        </w:rPr>
        <w:t xml:space="preserve"> </w:t>
      </w:r>
      <w:r w:rsidRPr="00441CBF">
        <w:rPr>
          <w:rFonts w:asciiTheme="majorBidi" w:hAnsiTheme="majorBidi" w:cstheme="majorBidi"/>
          <w:color w:val="000000"/>
          <w:sz w:val="28"/>
          <w:szCs w:val="28"/>
        </w:rPr>
        <w:t>the volume of whole blood</w:t>
      </w:r>
      <w:r>
        <w:rPr>
          <w:rFonts w:asciiTheme="majorBidi" w:hAnsiTheme="majorBidi" w:cstheme="majorBidi"/>
          <w:color w:val="000000"/>
          <w:sz w:val="28"/>
          <w:szCs w:val="28"/>
        </w:rPr>
        <w:t xml:space="preserve">) </w:t>
      </w:r>
      <w:r w:rsidRPr="00441CBF">
        <w:rPr>
          <w:rFonts w:asciiTheme="majorBidi" w:hAnsiTheme="majorBidi" w:cstheme="majorBidi"/>
          <w:color w:val="000000"/>
          <w:sz w:val="28"/>
          <w:szCs w:val="28"/>
        </w:rPr>
        <w:t xml:space="preserve">(Fig. 1). </w:t>
      </w:r>
    </w:p>
    <w:p w:rsidR="00441CBF" w:rsidRDefault="00441CBF" w:rsidP="00441CBF">
      <w:pPr>
        <w:autoSpaceDE w:val="0"/>
        <w:autoSpaceDN w:val="0"/>
        <w:adjustRightInd w:val="0"/>
        <w:spacing w:after="0" w:line="240" w:lineRule="auto"/>
        <w:rPr>
          <w:rFonts w:asciiTheme="majorBidi" w:hAnsiTheme="majorBidi" w:cstheme="majorBidi"/>
          <w:sz w:val="28"/>
          <w:szCs w:val="28"/>
        </w:rPr>
      </w:pPr>
    </w:p>
    <w:p w:rsidR="00336E03" w:rsidRDefault="00441CBF" w:rsidP="00336E03">
      <w:pPr>
        <w:autoSpaceDE w:val="0"/>
        <w:autoSpaceDN w:val="0"/>
        <w:adjustRightInd w:val="0"/>
        <w:spacing w:after="0" w:line="240" w:lineRule="auto"/>
        <w:ind w:firstLine="720"/>
        <w:rPr>
          <w:rFonts w:asciiTheme="majorBidi" w:hAnsiTheme="majorBidi" w:cstheme="majorBidi"/>
          <w:color w:val="000000"/>
          <w:sz w:val="28"/>
          <w:szCs w:val="28"/>
        </w:rPr>
      </w:pPr>
      <w:r w:rsidRPr="00441CBF">
        <w:rPr>
          <w:rFonts w:asciiTheme="majorBidi" w:hAnsiTheme="majorBidi" w:cstheme="majorBidi"/>
          <w:color w:val="000000"/>
          <w:sz w:val="28"/>
          <w:szCs w:val="28"/>
        </w:rPr>
        <w:t>Plasma is the supernatant fluid obtained when anti-coagulated</w:t>
      </w:r>
      <w:r>
        <w:rPr>
          <w:rFonts w:asciiTheme="majorBidi" w:hAnsiTheme="majorBidi" w:cstheme="majorBidi"/>
          <w:color w:val="000000"/>
          <w:sz w:val="28"/>
          <w:szCs w:val="28"/>
        </w:rPr>
        <w:t xml:space="preserve"> </w:t>
      </w:r>
      <w:r w:rsidRPr="00441CBF">
        <w:rPr>
          <w:rFonts w:asciiTheme="majorBidi" w:hAnsiTheme="majorBidi" w:cstheme="majorBidi"/>
          <w:color w:val="000000"/>
          <w:sz w:val="28"/>
          <w:szCs w:val="28"/>
        </w:rPr>
        <w:t xml:space="preserve">blood has been centrifuged. The blood is mixed with an appropriate amount of </w:t>
      </w:r>
      <w:r w:rsidRPr="00441CBF">
        <w:rPr>
          <w:rFonts w:asciiTheme="majorBidi" w:hAnsiTheme="majorBidi" w:cstheme="majorBidi"/>
          <w:color w:val="000000"/>
          <w:sz w:val="28"/>
          <w:szCs w:val="28"/>
        </w:rPr>
        <w:lastRenderedPageBreak/>
        <w:t>anticoagulant. This preparation should be mixed immediately and</w:t>
      </w:r>
      <w:r w:rsidR="00DB544F">
        <w:rPr>
          <w:rFonts w:asciiTheme="majorBidi" w:hAnsiTheme="majorBidi" w:cstheme="majorBidi"/>
          <w:color w:val="000000"/>
          <w:sz w:val="28"/>
          <w:szCs w:val="28"/>
        </w:rPr>
        <w:t xml:space="preserve"> </w:t>
      </w:r>
      <w:r w:rsidRPr="00441CBF">
        <w:rPr>
          <w:rFonts w:asciiTheme="majorBidi" w:hAnsiTheme="majorBidi" w:cstheme="majorBidi"/>
          <w:color w:val="000000"/>
          <w:sz w:val="28"/>
          <w:szCs w:val="28"/>
        </w:rPr>
        <w:t>thoroughly to avoid clotting.</w:t>
      </w:r>
      <w:r w:rsidR="00DB544F">
        <w:rPr>
          <w:rFonts w:asciiTheme="majorBidi" w:hAnsiTheme="majorBidi" w:cstheme="majorBidi"/>
          <w:color w:val="000000"/>
          <w:sz w:val="28"/>
          <w:szCs w:val="28"/>
        </w:rPr>
        <w:t xml:space="preserve"> </w:t>
      </w:r>
      <w:r w:rsidRPr="00441CBF">
        <w:rPr>
          <w:rFonts w:asciiTheme="majorBidi" w:hAnsiTheme="majorBidi" w:cstheme="majorBidi"/>
          <w:color w:val="000000"/>
          <w:sz w:val="28"/>
          <w:szCs w:val="28"/>
        </w:rPr>
        <w:t>Blood serum is blood plasma without fibrinogen or the other clotting factors. Serum is clearer than</w:t>
      </w:r>
      <w:r w:rsidR="00DB544F">
        <w:rPr>
          <w:rFonts w:asciiTheme="majorBidi" w:hAnsiTheme="majorBidi" w:cstheme="majorBidi"/>
          <w:color w:val="000000"/>
          <w:sz w:val="28"/>
          <w:szCs w:val="28"/>
        </w:rPr>
        <w:t xml:space="preserve"> </w:t>
      </w:r>
      <w:r w:rsidRPr="00441CBF">
        <w:rPr>
          <w:rFonts w:asciiTheme="majorBidi" w:hAnsiTheme="majorBidi" w:cstheme="majorBidi"/>
          <w:color w:val="000000"/>
          <w:sz w:val="28"/>
          <w:szCs w:val="28"/>
        </w:rPr>
        <w:t>plasma because of fewer proteins. Proteins are sometimes considered as interfering substances in some tests</w:t>
      </w:r>
      <w:r w:rsidR="00336E03">
        <w:rPr>
          <w:rFonts w:asciiTheme="majorBidi" w:hAnsiTheme="majorBidi" w:cstheme="majorBidi"/>
          <w:color w:val="000000"/>
          <w:sz w:val="28"/>
          <w:szCs w:val="28"/>
        </w:rPr>
        <w:t xml:space="preserve"> </w:t>
      </w:r>
      <w:r w:rsidRPr="00441CBF">
        <w:rPr>
          <w:rFonts w:asciiTheme="majorBidi" w:hAnsiTheme="majorBidi" w:cstheme="majorBidi"/>
          <w:color w:val="000000"/>
          <w:sz w:val="28"/>
          <w:szCs w:val="28"/>
        </w:rPr>
        <w:t>as they react with the reagent and thereby yield inaccurate results. Serum is the preferred specimen in clinical</w:t>
      </w:r>
      <w:r w:rsidR="00336E03">
        <w:rPr>
          <w:rFonts w:asciiTheme="majorBidi" w:hAnsiTheme="majorBidi" w:cstheme="majorBidi"/>
          <w:color w:val="000000"/>
          <w:sz w:val="28"/>
          <w:szCs w:val="28"/>
        </w:rPr>
        <w:t xml:space="preserve"> </w:t>
      </w:r>
      <w:r w:rsidRPr="00441CBF">
        <w:rPr>
          <w:rFonts w:asciiTheme="majorBidi" w:hAnsiTheme="majorBidi" w:cstheme="majorBidi"/>
          <w:color w:val="000000"/>
          <w:sz w:val="28"/>
          <w:szCs w:val="28"/>
        </w:rPr>
        <w:t>testing as the interference that may be caused by a plasma specimen because of the presence of an</w:t>
      </w:r>
      <w:r w:rsidR="00336E03">
        <w:rPr>
          <w:rFonts w:asciiTheme="majorBidi" w:hAnsiTheme="majorBidi" w:cstheme="majorBidi"/>
          <w:color w:val="000000"/>
          <w:sz w:val="28"/>
          <w:szCs w:val="28"/>
        </w:rPr>
        <w:t xml:space="preserve"> </w:t>
      </w:r>
      <w:r w:rsidRPr="00441CBF">
        <w:rPr>
          <w:rFonts w:asciiTheme="majorBidi" w:hAnsiTheme="majorBidi" w:cstheme="majorBidi"/>
          <w:color w:val="000000"/>
          <w:sz w:val="28"/>
          <w:szCs w:val="28"/>
        </w:rPr>
        <w:t>anticoagulant, is eliminated.</w:t>
      </w:r>
      <w:r w:rsidR="00336E03">
        <w:rPr>
          <w:rFonts w:asciiTheme="majorBidi" w:hAnsiTheme="majorBidi" w:cstheme="majorBidi"/>
          <w:color w:val="000000"/>
          <w:sz w:val="28"/>
          <w:szCs w:val="28"/>
        </w:rPr>
        <w:t xml:space="preserve"> </w:t>
      </w:r>
    </w:p>
    <w:p w:rsidR="009F0E2E" w:rsidRDefault="009F0E2E" w:rsidP="00441CBF">
      <w:pPr>
        <w:pStyle w:val="Default"/>
        <w:rPr>
          <w:rFonts w:asciiTheme="majorBidi" w:hAnsiTheme="majorBidi" w:cstheme="majorBidi"/>
          <w:sz w:val="28"/>
          <w:szCs w:val="28"/>
        </w:rPr>
      </w:pPr>
    </w:p>
    <w:p w:rsidR="009F0E2E" w:rsidRPr="009F0E2E" w:rsidRDefault="00056E82" w:rsidP="000331E0">
      <w:r w:rsidRPr="00056E82">
        <w:rPr>
          <w:rFonts w:asciiTheme="majorBidi" w:hAnsiTheme="majorBidi" w:cstheme="majorBid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3.45pt;margin-top:12.6pt;width:471.5pt;height:226.9pt;z-index:251658240" stroked="t" strokecolor="blue" strokeweight="1pt">
            <v:imagedata r:id="rId8" o:title=""/>
            <w10:wrap type="square"/>
          </v:shape>
          <o:OLEObject Type="Embed" ProgID="PaintShopPro" ShapeID="_x0000_s2050" DrawAspect="Content" ObjectID="_1560954451" r:id="rId9"/>
        </w:pict>
      </w:r>
    </w:p>
    <w:p w:rsidR="009F0E2E" w:rsidRPr="009F0E2E" w:rsidRDefault="009F0E2E" w:rsidP="009F0E2E">
      <w:pPr>
        <w:jc w:val="center"/>
        <w:rPr>
          <w:rFonts w:asciiTheme="majorBidi" w:hAnsiTheme="majorBidi" w:cstheme="majorBidi"/>
          <w:b/>
          <w:bCs/>
          <w:sz w:val="28"/>
          <w:szCs w:val="28"/>
        </w:rPr>
      </w:pPr>
      <w:r w:rsidRPr="009F0E2E">
        <w:rPr>
          <w:rFonts w:asciiTheme="majorBidi" w:hAnsiTheme="majorBidi" w:cstheme="majorBidi"/>
          <w:b/>
          <w:bCs/>
          <w:sz w:val="28"/>
          <w:szCs w:val="28"/>
        </w:rPr>
        <w:t>Fig 1: Blood separation</w:t>
      </w:r>
    </w:p>
    <w:p w:rsidR="009F0E2E" w:rsidRPr="009F0E2E" w:rsidRDefault="009F0E2E" w:rsidP="009F0E2E"/>
    <w:p w:rsidR="000331E0" w:rsidRPr="00407B36" w:rsidRDefault="000331E0" w:rsidP="000331E0">
      <w:pPr>
        <w:pStyle w:val="Default"/>
        <w:rPr>
          <w:rFonts w:asciiTheme="majorBidi" w:hAnsiTheme="majorBidi" w:cstheme="majorBidi"/>
          <w:b/>
          <w:bCs/>
          <w:sz w:val="32"/>
          <w:szCs w:val="32"/>
          <w:u w:val="single"/>
        </w:rPr>
      </w:pPr>
      <w:r w:rsidRPr="00407B36">
        <w:rPr>
          <w:rFonts w:asciiTheme="majorBidi" w:hAnsiTheme="majorBidi" w:cstheme="majorBidi"/>
          <w:b/>
          <w:bCs/>
          <w:sz w:val="32"/>
          <w:szCs w:val="32"/>
          <w:u w:val="single"/>
        </w:rPr>
        <w:t xml:space="preserve">Storage of blood specimens: </w:t>
      </w:r>
    </w:p>
    <w:p w:rsidR="000331E0" w:rsidRPr="000331E0" w:rsidRDefault="000331E0" w:rsidP="000331E0">
      <w:pPr>
        <w:pStyle w:val="Default"/>
        <w:spacing w:after="201"/>
        <w:rPr>
          <w:rFonts w:asciiTheme="majorBidi" w:hAnsiTheme="majorBidi" w:cstheme="majorBidi"/>
          <w:sz w:val="28"/>
          <w:szCs w:val="28"/>
        </w:rPr>
      </w:pPr>
      <w:r w:rsidRPr="000331E0">
        <w:rPr>
          <w:rFonts w:asciiTheme="majorBidi" w:hAnsiTheme="majorBidi" w:cstheme="majorBidi"/>
          <w:sz w:val="28"/>
          <w:szCs w:val="28"/>
        </w:rPr>
        <w:t xml:space="preserve">1) Plasma or serum should be separated from cells as soon as possible and certainly within 2 hrs to minimize the metabolism of cells. </w:t>
      </w:r>
    </w:p>
    <w:p w:rsidR="000331E0" w:rsidRPr="000331E0" w:rsidRDefault="000331E0" w:rsidP="000331E0">
      <w:pPr>
        <w:pStyle w:val="Default"/>
        <w:spacing w:after="201"/>
        <w:rPr>
          <w:rFonts w:asciiTheme="majorBidi" w:hAnsiTheme="majorBidi" w:cstheme="majorBidi"/>
          <w:sz w:val="28"/>
          <w:szCs w:val="28"/>
        </w:rPr>
      </w:pPr>
      <w:r w:rsidRPr="000331E0">
        <w:rPr>
          <w:rFonts w:asciiTheme="majorBidi" w:hAnsiTheme="majorBidi" w:cstheme="majorBidi"/>
          <w:sz w:val="28"/>
          <w:szCs w:val="28"/>
        </w:rPr>
        <w:t xml:space="preserve">2) If it's impossible to centrifuge a blood specimen within 2 hrs the specimen should be kept at room temperature rather than at 4 °C to minimize </w:t>
      </w:r>
      <w:proofErr w:type="spellStart"/>
      <w:r w:rsidRPr="000331E0">
        <w:rPr>
          <w:rFonts w:asciiTheme="majorBidi" w:hAnsiTheme="majorBidi" w:cstheme="majorBidi"/>
          <w:sz w:val="28"/>
          <w:szCs w:val="28"/>
        </w:rPr>
        <w:t>hemolysis</w:t>
      </w:r>
      <w:proofErr w:type="spellEnd"/>
      <w:r w:rsidRPr="000331E0">
        <w:rPr>
          <w:rFonts w:asciiTheme="majorBidi" w:hAnsiTheme="majorBidi" w:cstheme="majorBidi"/>
          <w:sz w:val="28"/>
          <w:szCs w:val="28"/>
        </w:rPr>
        <w:t xml:space="preserve">. </w:t>
      </w:r>
    </w:p>
    <w:p w:rsidR="000331E0" w:rsidRPr="000331E0" w:rsidRDefault="000331E0" w:rsidP="000331E0">
      <w:pPr>
        <w:pStyle w:val="Default"/>
        <w:rPr>
          <w:rFonts w:asciiTheme="majorBidi" w:hAnsiTheme="majorBidi" w:cstheme="majorBidi"/>
          <w:sz w:val="28"/>
          <w:szCs w:val="28"/>
        </w:rPr>
      </w:pPr>
      <w:r w:rsidRPr="000331E0">
        <w:rPr>
          <w:rFonts w:asciiTheme="majorBidi" w:hAnsiTheme="majorBidi" w:cstheme="majorBidi"/>
          <w:sz w:val="28"/>
          <w:szCs w:val="28"/>
        </w:rPr>
        <w:t xml:space="preserve">3) If the specimen can't be analyzed at once, the separated serum should be generally stored in capped tubes at 4 °C until analysis both to: </w:t>
      </w:r>
    </w:p>
    <w:p w:rsidR="000331E0" w:rsidRPr="000331E0" w:rsidRDefault="000331E0" w:rsidP="000331E0">
      <w:pPr>
        <w:pStyle w:val="Default"/>
        <w:spacing w:after="201"/>
        <w:rPr>
          <w:rFonts w:asciiTheme="majorBidi" w:hAnsiTheme="majorBidi" w:cstheme="majorBidi"/>
          <w:sz w:val="28"/>
          <w:szCs w:val="28"/>
        </w:rPr>
      </w:pPr>
      <w:proofErr w:type="spellStart"/>
      <w:r w:rsidRPr="000331E0">
        <w:rPr>
          <w:rFonts w:asciiTheme="majorBidi" w:hAnsiTheme="majorBidi" w:cstheme="majorBidi"/>
          <w:sz w:val="28"/>
          <w:szCs w:val="28"/>
        </w:rPr>
        <w:t>i</w:t>
      </w:r>
      <w:proofErr w:type="spellEnd"/>
      <w:r w:rsidRPr="000331E0">
        <w:rPr>
          <w:rFonts w:asciiTheme="majorBidi" w:hAnsiTheme="majorBidi" w:cstheme="majorBidi"/>
          <w:sz w:val="28"/>
          <w:szCs w:val="28"/>
        </w:rPr>
        <w:t xml:space="preserve">- Maintain stability of the specimen; and </w:t>
      </w:r>
    </w:p>
    <w:p w:rsidR="000331E0" w:rsidRPr="000331E0" w:rsidRDefault="000331E0" w:rsidP="000331E0">
      <w:pPr>
        <w:pStyle w:val="Default"/>
        <w:rPr>
          <w:rFonts w:asciiTheme="majorBidi" w:hAnsiTheme="majorBidi" w:cstheme="majorBidi"/>
          <w:sz w:val="28"/>
          <w:szCs w:val="28"/>
        </w:rPr>
      </w:pPr>
      <w:proofErr w:type="gramStart"/>
      <w:r w:rsidRPr="000331E0">
        <w:rPr>
          <w:rFonts w:asciiTheme="majorBidi" w:hAnsiTheme="majorBidi" w:cstheme="majorBidi"/>
          <w:sz w:val="28"/>
          <w:szCs w:val="28"/>
        </w:rPr>
        <w:lastRenderedPageBreak/>
        <w:t>ii-</w:t>
      </w:r>
      <w:proofErr w:type="gramEnd"/>
      <w:r w:rsidRPr="000331E0">
        <w:rPr>
          <w:rFonts w:asciiTheme="majorBidi" w:hAnsiTheme="majorBidi" w:cstheme="majorBidi"/>
          <w:sz w:val="28"/>
          <w:szCs w:val="28"/>
        </w:rPr>
        <w:t xml:space="preserve"> Reduce evaporation. </w:t>
      </w:r>
    </w:p>
    <w:p w:rsidR="000331E0" w:rsidRPr="000331E0" w:rsidRDefault="000331E0" w:rsidP="000331E0">
      <w:pPr>
        <w:pStyle w:val="Default"/>
        <w:spacing w:after="196"/>
        <w:rPr>
          <w:rFonts w:asciiTheme="majorBidi" w:hAnsiTheme="majorBidi" w:cstheme="majorBidi"/>
          <w:sz w:val="28"/>
          <w:szCs w:val="28"/>
        </w:rPr>
      </w:pPr>
      <w:r w:rsidRPr="000331E0">
        <w:rPr>
          <w:rFonts w:asciiTheme="majorBidi" w:hAnsiTheme="majorBidi" w:cstheme="majorBidi"/>
          <w:sz w:val="28"/>
          <w:szCs w:val="28"/>
        </w:rPr>
        <w:t xml:space="preserve">4) If a specimen for a particular test is sufficiently unstable at 4 °C, the serum specimen should be held at – 20 °C in a freezer capable of maintaining this temperature. </w:t>
      </w:r>
    </w:p>
    <w:p w:rsidR="000331E0" w:rsidRPr="000331E0" w:rsidRDefault="000331E0" w:rsidP="000331E0">
      <w:pPr>
        <w:pStyle w:val="Default"/>
        <w:spacing w:after="196"/>
        <w:rPr>
          <w:rFonts w:asciiTheme="majorBidi" w:hAnsiTheme="majorBidi" w:cstheme="majorBidi"/>
          <w:sz w:val="28"/>
          <w:szCs w:val="28"/>
        </w:rPr>
      </w:pPr>
      <w:r w:rsidRPr="000331E0">
        <w:rPr>
          <w:rFonts w:asciiTheme="majorBidi" w:hAnsiTheme="majorBidi" w:cstheme="majorBidi"/>
          <w:sz w:val="28"/>
          <w:szCs w:val="28"/>
        </w:rPr>
        <w:t xml:space="preserve">5) Specimens for </w:t>
      </w:r>
      <w:proofErr w:type="spellStart"/>
      <w:r w:rsidRPr="000331E0">
        <w:rPr>
          <w:rFonts w:asciiTheme="majorBidi" w:hAnsiTheme="majorBidi" w:cstheme="majorBidi"/>
          <w:sz w:val="28"/>
          <w:szCs w:val="28"/>
        </w:rPr>
        <w:t>bilirubin</w:t>
      </w:r>
      <w:proofErr w:type="spellEnd"/>
      <w:r w:rsidRPr="000331E0">
        <w:rPr>
          <w:rFonts w:asciiTheme="majorBidi" w:hAnsiTheme="majorBidi" w:cstheme="majorBidi"/>
          <w:sz w:val="28"/>
          <w:szCs w:val="28"/>
        </w:rPr>
        <w:t xml:space="preserve"> or carotene must be protected from both daylight and fluorescent light to avoid </w:t>
      </w:r>
      <w:proofErr w:type="spellStart"/>
      <w:r w:rsidRPr="000331E0">
        <w:rPr>
          <w:rFonts w:asciiTheme="majorBidi" w:hAnsiTheme="majorBidi" w:cstheme="majorBidi"/>
          <w:sz w:val="28"/>
          <w:szCs w:val="28"/>
        </w:rPr>
        <w:t>photodegradation</w:t>
      </w:r>
      <w:proofErr w:type="spellEnd"/>
      <w:r w:rsidRPr="000331E0">
        <w:rPr>
          <w:rFonts w:asciiTheme="majorBidi" w:hAnsiTheme="majorBidi" w:cstheme="majorBidi"/>
          <w:sz w:val="28"/>
          <w:szCs w:val="28"/>
        </w:rPr>
        <w:t xml:space="preserve">. </w:t>
      </w:r>
    </w:p>
    <w:p w:rsidR="000331E0" w:rsidRPr="000331E0" w:rsidRDefault="000331E0" w:rsidP="000331E0">
      <w:pPr>
        <w:pStyle w:val="Default"/>
        <w:spacing w:after="196"/>
        <w:rPr>
          <w:rFonts w:asciiTheme="majorBidi" w:hAnsiTheme="majorBidi" w:cstheme="majorBidi"/>
          <w:sz w:val="28"/>
          <w:szCs w:val="28"/>
        </w:rPr>
      </w:pPr>
      <w:r w:rsidRPr="000331E0">
        <w:rPr>
          <w:rFonts w:asciiTheme="majorBidi" w:hAnsiTheme="majorBidi" w:cstheme="majorBidi"/>
          <w:sz w:val="28"/>
          <w:szCs w:val="28"/>
        </w:rPr>
        <w:t xml:space="preserve">6) Specimen tubes should be centrifuged with stoppers in place. Closure lowers evaporation and prevents </w:t>
      </w:r>
      <w:proofErr w:type="spellStart"/>
      <w:r w:rsidRPr="000331E0">
        <w:rPr>
          <w:rFonts w:asciiTheme="majorBidi" w:hAnsiTheme="majorBidi" w:cstheme="majorBidi"/>
          <w:sz w:val="28"/>
          <w:szCs w:val="28"/>
        </w:rPr>
        <w:t>aerosolization</w:t>
      </w:r>
      <w:proofErr w:type="spellEnd"/>
      <w:r w:rsidRPr="000331E0">
        <w:rPr>
          <w:rFonts w:asciiTheme="majorBidi" w:hAnsiTheme="majorBidi" w:cstheme="majorBidi"/>
          <w:sz w:val="28"/>
          <w:szCs w:val="28"/>
        </w:rPr>
        <w:t xml:space="preserve"> of infectious particles. </w:t>
      </w:r>
    </w:p>
    <w:p w:rsidR="000331E0" w:rsidRDefault="000331E0" w:rsidP="000331E0">
      <w:pPr>
        <w:pStyle w:val="Default"/>
        <w:rPr>
          <w:rFonts w:asciiTheme="majorBidi" w:hAnsiTheme="majorBidi" w:cstheme="majorBidi"/>
          <w:sz w:val="28"/>
          <w:szCs w:val="28"/>
        </w:rPr>
      </w:pPr>
      <w:r w:rsidRPr="000331E0">
        <w:rPr>
          <w:rFonts w:asciiTheme="majorBidi" w:hAnsiTheme="majorBidi" w:cstheme="majorBidi"/>
          <w:sz w:val="28"/>
          <w:szCs w:val="28"/>
        </w:rPr>
        <w:t xml:space="preserve">7) Removal of the stopper before centrifugation allow loss if CO2 and increase in blood PH. </w:t>
      </w:r>
    </w:p>
    <w:p w:rsidR="000331E0" w:rsidRPr="000331E0" w:rsidRDefault="000331E0" w:rsidP="000331E0">
      <w:pPr>
        <w:pStyle w:val="Default"/>
        <w:rPr>
          <w:rFonts w:asciiTheme="majorBidi" w:hAnsiTheme="majorBidi" w:cstheme="majorBidi"/>
          <w:sz w:val="28"/>
          <w:szCs w:val="28"/>
        </w:rPr>
      </w:pPr>
    </w:p>
    <w:p w:rsidR="000331E0" w:rsidRPr="000331E0" w:rsidRDefault="000331E0" w:rsidP="000331E0">
      <w:pPr>
        <w:pStyle w:val="Default"/>
        <w:rPr>
          <w:rFonts w:asciiTheme="majorBidi" w:hAnsiTheme="majorBidi" w:cstheme="majorBidi"/>
          <w:b/>
          <w:bCs/>
          <w:sz w:val="32"/>
          <w:szCs w:val="32"/>
          <w:u w:val="single"/>
        </w:rPr>
      </w:pPr>
      <w:r w:rsidRPr="000331E0">
        <w:rPr>
          <w:rFonts w:asciiTheme="majorBidi" w:hAnsiTheme="majorBidi" w:cstheme="majorBidi"/>
          <w:b/>
          <w:bCs/>
          <w:sz w:val="32"/>
          <w:szCs w:val="32"/>
          <w:u w:val="single"/>
        </w:rPr>
        <w:t xml:space="preserve">Changes </w:t>
      </w:r>
      <w:r>
        <w:rPr>
          <w:rFonts w:asciiTheme="majorBidi" w:hAnsiTheme="majorBidi" w:cstheme="majorBidi"/>
          <w:b/>
          <w:bCs/>
          <w:sz w:val="32"/>
          <w:szCs w:val="32"/>
          <w:u w:val="single"/>
        </w:rPr>
        <w:t>in blood metabolites on keeping</w:t>
      </w:r>
      <w:r w:rsidRPr="000331E0">
        <w:rPr>
          <w:rFonts w:asciiTheme="majorBidi" w:hAnsiTheme="majorBidi" w:cstheme="majorBidi"/>
          <w:b/>
          <w:bCs/>
          <w:sz w:val="32"/>
          <w:szCs w:val="32"/>
          <w:u w:val="single"/>
        </w:rPr>
        <w:t>:</w:t>
      </w:r>
    </w:p>
    <w:p w:rsidR="000331E0" w:rsidRPr="000331E0" w:rsidRDefault="000331E0" w:rsidP="000331E0">
      <w:pPr>
        <w:pStyle w:val="Default"/>
        <w:spacing w:after="201"/>
        <w:rPr>
          <w:rFonts w:asciiTheme="majorBidi" w:hAnsiTheme="majorBidi" w:cstheme="majorBidi"/>
          <w:sz w:val="28"/>
          <w:szCs w:val="28"/>
        </w:rPr>
      </w:pPr>
      <w:r w:rsidRPr="000331E0">
        <w:rPr>
          <w:rFonts w:asciiTheme="majorBidi" w:hAnsiTheme="majorBidi" w:cstheme="majorBidi"/>
          <w:sz w:val="28"/>
          <w:szCs w:val="28"/>
        </w:rPr>
        <w:t xml:space="preserve">1. Glucose is converted to lactate, as a result of </w:t>
      </w:r>
      <w:proofErr w:type="spellStart"/>
      <w:r w:rsidRPr="000331E0">
        <w:rPr>
          <w:rFonts w:asciiTheme="majorBidi" w:hAnsiTheme="majorBidi" w:cstheme="majorBidi"/>
          <w:sz w:val="28"/>
          <w:szCs w:val="28"/>
        </w:rPr>
        <w:t>glycolysis</w:t>
      </w:r>
      <w:proofErr w:type="spellEnd"/>
      <w:r w:rsidRPr="000331E0">
        <w:rPr>
          <w:rFonts w:asciiTheme="majorBidi" w:hAnsiTheme="majorBidi" w:cstheme="majorBidi"/>
          <w:sz w:val="28"/>
          <w:szCs w:val="28"/>
        </w:rPr>
        <w:t xml:space="preserve"> occurring in blood cells specially RBCs. It's inhibited by fluoride but fluoride interferes with glucose </w:t>
      </w:r>
      <w:proofErr w:type="spellStart"/>
      <w:r w:rsidRPr="000331E0">
        <w:rPr>
          <w:rFonts w:asciiTheme="majorBidi" w:hAnsiTheme="majorBidi" w:cstheme="majorBidi"/>
          <w:sz w:val="28"/>
          <w:szCs w:val="28"/>
        </w:rPr>
        <w:t>oxidase</w:t>
      </w:r>
      <w:proofErr w:type="spellEnd"/>
      <w:r w:rsidRPr="000331E0">
        <w:rPr>
          <w:rFonts w:asciiTheme="majorBidi" w:hAnsiTheme="majorBidi" w:cstheme="majorBidi"/>
          <w:sz w:val="28"/>
          <w:szCs w:val="28"/>
        </w:rPr>
        <w:t xml:space="preserve"> and </w:t>
      </w:r>
      <w:proofErr w:type="spellStart"/>
      <w:r w:rsidRPr="000331E0">
        <w:rPr>
          <w:rFonts w:asciiTheme="majorBidi" w:hAnsiTheme="majorBidi" w:cstheme="majorBidi"/>
          <w:sz w:val="28"/>
          <w:szCs w:val="28"/>
        </w:rPr>
        <w:t>urease</w:t>
      </w:r>
      <w:proofErr w:type="spellEnd"/>
      <w:r w:rsidRPr="000331E0">
        <w:rPr>
          <w:rFonts w:asciiTheme="majorBidi" w:hAnsiTheme="majorBidi" w:cstheme="majorBidi"/>
          <w:sz w:val="28"/>
          <w:szCs w:val="28"/>
        </w:rPr>
        <w:t xml:space="preserve"> methods. </w:t>
      </w:r>
    </w:p>
    <w:p w:rsidR="000331E0" w:rsidRPr="000331E0" w:rsidRDefault="000331E0" w:rsidP="000331E0">
      <w:pPr>
        <w:pStyle w:val="Default"/>
        <w:spacing w:after="201"/>
        <w:rPr>
          <w:rFonts w:asciiTheme="majorBidi" w:hAnsiTheme="majorBidi" w:cstheme="majorBidi"/>
          <w:sz w:val="28"/>
          <w:szCs w:val="28"/>
        </w:rPr>
      </w:pPr>
      <w:r w:rsidRPr="000331E0">
        <w:rPr>
          <w:rFonts w:asciiTheme="majorBidi" w:hAnsiTheme="majorBidi" w:cstheme="majorBidi"/>
          <w:sz w:val="28"/>
          <w:szCs w:val="28"/>
        </w:rPr>
        <w:t xml:space="preserve">2. </w:t>
      </w:r>
      <w:proofErr w:type="spellStart"/>
      <w:r w:rsidRPr="000331E0">
        <w:rPr>
          <w:rFonts w:asciiTheme="majorBidi" w:hAnsiTheme="majorBidi" w:cstheme="majorBidi"/>
          <w:sz w:val="28"/>
          <w:szCs w:val="28"/>
        </w:rPr>
        <w:t>Glycolysis</w:t>
      </w:r>
      <w:proofErr w:type="spellEnd"/>
      <w:r w:rsidRPr="000331E0">
        <w:rPr>
          <w:rFonts w:asciiTheme="majorBidi" w:hAnsiTheme="majorBidi" w:cstheme="majorBidi"/>
          <w:sz w:val="28"/>
          <w:szCs w:val="28"/>
        </w:rPr>
        <w:t xml:space="preserve"> decreases serum glucose by approximately 5 – 7 % in 1 hr. (5 – 10 mg /dl) in </w:t>
      </w:r>
      <w:proofErr w:type="spellStart"/>
      <w:r w:rsidRPr="000331E0">
        <w:rPr>
          <w:rFonts w:asciiTheme="majorBidi" w:hAnsiTheme="majorBidi" w:cstheme="majorBidi"/>
          <w:sz w:val="28"/>
          <w:szCs w:val="28"/>
        </w:rPr>
        <w:t>uncentrifuged</w:t>
      </w:r>
      <w:proofErr w:type="spellEnd"/>
      <w:r w:rsidRPr="000331E0">
        <w:rPr>
          <w:rFonts w:asciiTheme="majorBidi" w:hAnsiTheme="majorBidi" w:cstheme="majorBidi"/>
          <w:sz w:val="28"/>
          <w:szCs w:val="28"/>
        </w:rPr>
        <w:t xml:space="preserve"> coagulated blood at room temperature. </w:t>
      </w:r>
    </w:p>
    <w:p w:rsidR="000331E0" w:rsidRDefault="000331E0" w:rsidP="000331E0">
      <w:pPr>
        <w:pStyle w:val="Default"/>
        <w:rPr>
          <w:rFonts w:asciiTheme="majorBidi" w:hAnsiTheme="majorBidi" w:cstheme="majorBidi"/>
          <w:sz w:val="28"/>
          <w:szCs w:val="28"/>
        </w:rPr>
      </w:pPr>
      <w:r w:rsidRPr="000331E0">
        <w:rPr>
          <w:rFonts w:asciiTheme="majorBidi" w:hAnsiTheme="majorBidi" w:cstheme="majorBidi"/>
          <w:sz w:val="28"/>
          <w:szCs w:val="28"/>
        </w:rPr>
        <w:t xml:space="preserve">3. The rate of </w:t>
      </w:r>
      <w:proofErr w:type="spellStart"/>
      <w:r w:rsidRPr="000331E0">
        <w:rPr>
          <w:rFonts w:asciiTheme="majorBidi" w:hAnsiTheme="majorBidi" w:cstheme="majorBidi"/>
          <w:sz w:val="28"/>
          <w:szCs w:val="28"/>
        </w:rPr>
        <w:t>glycolysis</w:t>
      </w:r>
      <w:proofErr w:type="spellEnd"/>
      <w:r w:rsidRPr="000331E0">
        <w:rPr>
          <w:rFonts w:asciiTheme="majorBidi" w:hAnsiTheme="majorBidi" w:cstheme="majorBidi"/>
          <w:sz w:val="28"/>
          <w:szCs w:val="28"/>
        </w:rPr>
        <w:t xml:space="preserve"> is higher in the presence of </w:t>
      </w:r>
      <w:proofErr w:type="spellStart"/>
      <w:r w:rsidRPr="000331E0">
        <w:rPr>
          <w:rFonts w:asciiTheme="majorBidi" w:hAnsiTheme="majorBidi" w:cstheme="majorBidi"/>
          <w:sz w:val="28"/>
          <w:szCs w:val="28"/>
        </w:rPr>
        <w:t>leukocytosis</w:t>
      </w:r>
      <w:proofErr w:type="spellEnd"/>
      <w:r w:rsidRPr="000331E0">
        <w:rPr>
          <w:rFonts w:asciiTheme="majorBidi" w:hAnsiTheme="majorBidi" w:cstheme="majorBidi"/>
          <w:sz w:val="28"/>
          <w:szCs w:val="28"/>
        </w:rPr>
        <w:t xml:space="preserve"> or bacterial contamination. </w:t>
      </w:r>
    </w:p>
    <w:p w:rsidR="000331E0" w:rsidRPr="000331E0" w:rsidRDefault="000331E0" w:rsidP="000331E0">
      <w:pPr>
        <w:pStyle w:val="Default"/>
        <w:rPr>
          <w:rFonts w:asciiTheme="majorBidi" w:hAnsiTheme="majorBidi" w:cstheme="majorBidi"/>
          <w:sz w:val="28"/>
          <w:szCs w:val="28"/>
        </w:rPr>
      </w:pPr>
    </w:p>
    <w:p w:rsidR="000331E0" w:rsidRPr="000331E0" w:rsidRDefault="000331E0" w:rsidP="000331E0">
      <w:pPr>
        <w:pStyle w:val="Default"/>
        <w:spacing w:after="138"/>
        <w:rPr>
          <w:rFonts w:asciiTheme="majorBidi" w:hAnsiTheme="majorBidi" w:cstheme="majorBidi"/>
          <w:sz w:val="28"/>
          <w:szCs w:val="28"/>
        </w:rPr>
      </w:pPr>
      <w:r w:rsidRPr="000331E0">
        <w:rPr>
          <w:rFonts w:asciiTheme="majorBidi" w:hAnsiTheme="majorBidi" w:cstheme="majorBidi"/>
          <w:sz w:val="28"/>
          <w:szCs w:val="28"/>
        </w:rPr>
        <w:t xml:space="preserve">4. Several substances pass through RBCs membrane e.g. K+, LDH. </w:t>
      </w:r>
    </w:p>
    <w:p w:rsidR="000331E0" w:rsidRPr="000331E0" w:rsidRDefault="000331E0" w:rsidP="000331E0">
      <w:pPr>
        <w:pStyle w:val="Default"/>
        <w:spacing w:after="138"/>
        <w:rPr>
          <w:rFonts w:asciiTheme="majorBidi" w:hAnsiTheme="majorBidi" w:cstheme="majorBidi"/>
          <w:sz w:val="28"/>
          <w:szCs w:val="28"/>
        </w:rPr>
      </w:pPr>
      <w:r w:rsidRPr="000331E0">
        <w:rPr>
          <w:rFonts w:asciiTheme="majorBidi" w:hAnsiTheme="majorBidi" w:cstheme="majorBidi"/>
          <w:sz w:val="28"/>
          <w:szCs w:val="28"/>
        </w:rPr>
        <w:t xml:space="preserve">5. Loss of CO2, since the PCO2 of blood is much higher than air leading to fall in plasma total CO2. </w:t>
      </w:r>
    </w:p>
    <w:p w:rsidR="000331E0" w:rsidRPr="000331E0" w:rsidRDefault="000331E0" w:rsidP="000331E0">
      <w:pPr>
        <w:pStyle w:val="Default"/>
        <w:spacing w:after="138"/>
        <w:rPr>
          <w:rFonts w:asciiTheme="majorBidi" w:hAnsiTheme="majorBidi" w:cstheme="majorBidi"/>
          <w:sz w:val="28"/>
          <w:szCs w:val="28"/>
        </w:rPr>
      </w:pPr>
      <w:r w:rsidRPr="000331E0">
        <w:rPr>
          <w:rFonts w:asciiTheme="majorBidi" w:hAnsiTheme="majorBidi" w:cstheme="majorBidi"/>
          <w:sz w:val="28"/>
          <w:szCs w:val="28"/>
        </w:rPr>
        <w:t xml:space="preserve">6. Phosphate increases due to hydrolysis of organic ester phosphate compounds of erythrocytes. </w:t>
      </w:r>
    </w:p>
    <w:p w:rsidR="000331E0" w:rsidRPr="000331E0" w:rsidRDefault="000331E0" w:rsidP="000331E0">
      <w:pPr>
        <w:pStyle w:val="Default"/>
        <w:spacing w:after="138"/>
        <w:rPr>
          <w:rFonts w:asciiTheme="majorBidi" w:hAnsiTheme="majorBidi" w:cstheme="majorBidi"/>
          <w:sz w:val="28"/>
          <w:szCs w:val="28"/>
        </w:rPr>
      </w:pPr>
      <w:r w:rsidRPr="000331E0">
        <w:rPr>
          <w:rFonts w:asciiTheme="majorBidi" w:hAnsiTheme="majorBidi" w:cstheme="majorBidi"/>
          <w:sz w:val="28"/>
          <w:szCs w:val="28"/>
        </w:rPr>
        <w:t xml:space="preserve">7. Enzymes activities are lost on long keeping </w:t>
      </w:r>
    </w:p>
    <w:p w:rsidR="000331E0" w:rsidRPr="000331E0" w:rsidRDefault="000331E0" w:rsidP="000331E0">
      <w:pPr>
        <w:pStyle w:val="Default"/>
        <w:rPr>
          <w:rFonts w:asciiTheme="majorBidi" w:hAnsiTheme="majorBidi" w:cstheme="majorBidi"/>
          <w:sz w:val="28"/>
          <w:szCs w:val="28"/>
        </w:rPr>
      </w:pPr>
      <w:r w:rsidRPr="000331E0">
        <w:rPr>
          <w:rFonts w:asciiTheme="majorBidi" w:hAnsiTheme="majorBidi" w:cstheme="majorBidi"/>
          <w:sz w:val="28"/>
          <w:szCs w:val="28"/>
        </w:rPr>
        <w:t xml:space="preserve">8. Formation of ammonia from nitrogenous substances. </w:t>
      </w:r>
    </w:p>
    <w:p w:rsidR="009F0E2E" w:rsidRPr="000331E0" w:rsidRDefault="009F0E2E" w:rsidP="009F0E2E">
      <w:pPr>
        <w:rPr>
          <w:rFonts w:asciiTheme="majorBidi" w:hAnsiTheme="majorBidi" w:cstheme="majorBidi"/>
          <w:color w:val="000000"/>
          <w:sz w:val="28"/>
          <w:szCs w:val="28"/>
        </w:rPr>
      </w:pPr>
    </w:p>
    <w:p w:rsidR="009F0E2E" w:rsidRPr="009F0E2E" w:rsidRDefault="009F0E2E" w:rsidP="009F0E2E"/>
    <w:p w:rsidR="009F0E2E" w:rsidRPr="009F0E2E" w:rsidRDefault="009F0E2E" w:rsidP="009F0E2E"/>
    <w:p w:rsidR="009F0E2E" w:rsidRPr="009F0E2E" w:rsidRDefault="009F0E2E" w:rsidP="009F0E2E"/>
    <w:p w:rsidR="009F0E2E" w:rsidRPr="009F0E2E" w:rsidRDefault="009F0E2E" w:rsidP="009F0E2E"/>
    <w:p w:rsidR="000331E0" w:rsidRPr="006E3191" w:rsidRDefault="000331E0" w:rsidP="000331E0">
      <w:pPr>
        <w:pStyle w:val="Default"/>
        <w:jc w:val="center"/>
        <w:rPr>
          <w:rFonts w:asciiTheme="majorBidi" w:hAnsiTheme="majorBidi" w:cstheme="majorBidi"/>
          <w:b/>
          <w:bCs/>
          <w:sz w:val="44"/>
          <w:szCs w:val="44"/>
        </w:rPr>
      </w:pPr>
      <w:r w:rsidRPr="006E3191">
        <w:rPr>
          <w:rFonts w:asciiTheme="majorBidi" w:hAnsiTheme="majorBidi" w:cstheme="majorBidi"/>
          <w:b/>
          <w:bCs/>
          <w:sz w:val="44"/>
          <w:szCs w:val="44"/>
        </w:rPr>
        <w:lastRenderedPageBreak/>
        <w:t xml:space="preserve">Lecture </w:t>
      </w:r>
      <w:r>
        <w:rPr>
          <w:rFonts w:asciiTheme="majorBidi" w:hAnsiTheme="majorBidi" w:cstheme="majorBidi"/>
          <w:b/>
          <w:bCs/>
          <w:sz w:val="44"/>
          <w:szCs w:val="44"/>
        </w:rPr>
        <w:t>2</w:t>
      </w:r>
    </w:p>
    <w:p w:rsidR="009F0E2E" w:rsidRPr="009F0E2E" w:rsidRDefault="009F0E2E" w:rsidP="009F0E2E"/>
    <w:p w:rsidR="00EF4F7F" w:rsidRPr="008D66DC" w:rsidRDefault="00EF4F7F" w:rsidP="00EF4F7F">
      <w:pPr>
        <w:pStyle w:val="Default"/>
        <w:rPr>
          <w:rFonts w:asciiTheme="majorBidi" w:hAnsiTheme="majorBidi" w:cstheme="majorBidi"/>
          <w:b/>
          <w:bCs/>
          <w:sz w:val="32"/>
          <w:szCs w:val="32"/>
          <w:u w:val="single"/>
        </w:rPr>
      </w:pPr>
      <w:r w:rsidRPr="008D66DC">
        <w:rPr>
          <w:rFonts w:asciiTheme="majorBidi" w:hAnsiTheme="majorBidi" w:cstheme="majorBidi"/>
          <w:b/>
          <w:bCs/>
          <w:sz w:val="32"/>
          <w:szCs w:val="32"/>
          <w:u w:val="single"/>
        </w:rPr>
        <w:t>S</w:t>
      </w:r>
      <w:r w:rsidR="008D66DC" w:rsidRPr="008D66DC">
        <w:rPr>
          <w:rFonts w:asciiTheme="majorBidi" w:hAnsiTheme="majorBidi" w:cstheme="majorBidi"/>
          <w:b/>
          <w:bCs/>
          <w:sz w:val="32"/>
          <w:szCs w:val="32"/>
          <w:u w:val="single"/>
        </w:rPr>
        <w:t>pectrophotometer</w:t>
      </w:r>
      <w:r w:rsidRPr="008D66DC">
        <w:rPr>
          <w:rFonts w:asciiTheme="majorBidi" w:hAnsiTheme="majorBidi" w:cstheme="majorBidi"/>
          <w:b/>
          <w:bCs/>
          <w:sz w:val="32"/>
          <w:szCs w:val="32"/>
          <w:u w:val="single"/>
        </w:rPr>
        <w:t xml:space="preserve"> </w:t>
      </w:r>
    </w:p>
    <w:p w:rsidR="008D66DC" w:rsidRPr="008D66DC" w:rsidRDefault="008D66DC" w:rsidP="00EF4F7F">
      <w:pPr>
        <w:pStyle w:val="Default"/>
        <w:rPr>
          <w:rFonts w:asciiTheme="majorBidi" w:hAnsiTheme="majorBidi" w:cstheme="majorBidi"/>
          <w:sz w:val="28"/>
          <w:szCs w:val="28"/>
        </w:rPr>
      </w:pPr>
    </w:p>
    <w:p w:rsidR="008D66DC" w:rsidRPr="008D66DC" w:rsidRDefault="008D66DC" w:rsidP="003A5460">
      <w:pPr>
        <w:pStyle w:val="Default"/>
        <w:ind w:firstLine="360"/>
        <w:rPr>
          <w:rFonts w:asciiTheme="majorBidi" w:hAnsiTheme="majorBidi" w:cstheme="majorBidi"/>
          <w:sz w:val="28"/>
          <w:szCs w:val="28"/>
        </w:rPr>
      </w:pPr>
      <w:proofErr w:type="spellStart"/>
      <w:r w:rsidRPr="008D66DC">
        <w:rPr>
          <w:rFonts w:asciiTheme="majorBidi" w:hAnsiTheme="majorBidi" w:cstheme="majorBidi"/>
          <w:sz w:val="28"/>
          <w:szCs w:val="28"/>
        </w:rPr>
        <w:t>Colorimetry</w:t>
      </w:r>
      <w:proofErr w:type="spellEnd"/>
      <w:r w:rsidRPr="008D66DC">
        <w:rPr>
          <w:rFonts w:asciiTheme="majorBidi" w:hAnsiTheme="majorBidi" w:cstheme="majorBidi"/>
          <w:sz w:val="28"/>
          <w:szCs w:val="28"/>
        </w:rPr>
        <w:t xml:space="preserve"> is the science that deals with the measurement of the capacity of a chemical, colored system to absorb light. Since, it makes specific quantitative </w:t>
      </w:r>
      <w:r w:rsidR="00EF381D" w:rsidRPr="008D66DC">
        <w:rPr>
          <w:rFonts w:asciiTheme="majorBidi" w:hAnsiTheme="majorBidi" w:cstheme="majorBidi"/>
          <w:sz w:val="28"/>
          <w:szCs w:val="28"/>
        </w:rPr>
        <w:t>measurements;</w:t>
      </w:r>
      <w:r w:rsidRPr="008D66DC">
        <w:rPr>
          <w:rFonts w:asciiTheme="majorBidi" w:hAnsiTheme="majorBidi" w:cstheme="majorBidi"/>
          <w:sz w:val="28"/>
          <w:szCs w:val="28"/>
        </w:rPr>
        <w:t xml:space="preserve"> it is very useful and widely used in laboratories in the form of colorimeter or spectrophotometer. To understand </w:t>
      </w:r>
      <w:proofErr w:type="spellStart"/>
      <w:r w:rsidRPr="008D66DC">
        <w:rPr>
          <w:rFonts w:asciiTheme="majorBidi" w:hAnsiTheme="majorBidi" w:cstheme="majorBidi"/>
          <w:sz w:val="28"/>
          <w:szCs w:val="28"/>
        </w:rPr>
        <w:t>colorimetry</w:t>
      </w:r>
      <w:proofErr w:type="spellEnd"/>
      <w:r w:rsidRPr="008D66DC">
        <w:rPr>
          <w:rFonts w:asciiTheme="majorBidi" w:hAnsiTheme="majorBidi" w:cstheme="majorBidi"/>
          <w:sz w:val="28"/>
          <w:szCs w:val="28"/>
        </w:rPr>
        <w:t xml:space="preserve">, it is essential to have some knowledge and understanding of what is meant by Light, Color, Beer's Law and Lambert’s Law. </w:t>
      </w:r>
    </w:p>
    <w:p w:rsidR="008D66DC" w:rsidRPr="008D66DC" w:rsidRDefault="008D66DC" w:rsidP="008D66DC">
      <w:pPr>
        <w:pStyle w:val="Default"/>
        <w:rPr>
          <w:rFonts w:asciiTheme="majorBidi" w:hAnsiTheme="majorBidi" w:cstheme="majorBidi"/>
          <w:sz w:val="28"/>
          <w:szCs w:val="28"/>
        </w:rPr>
      </w:pPr>
    </w:p>
    <w:p w:rsidR="00EF381D" w:rsidRPr="008D66DC" w:rsidRDefault="00C85BDB" w:rsidP="00CF2DFE">
      <w:pPr>
        <w:pStyle w:val="Default"/>
        <w:rPr>
          <w:rFonts w:asciiTheme="majorBidi" w:hAnsiTheme="majorBidi" w:cstheme="majorBidi"/>
          <w:sz w:val="28"/>
          <w:szCs w:val="28"/>
        </w:rPr>
      </w:pPr>
      <w:r w:rsidRPr="00EF381D">
        <w:rPr>
          <w:rFonts w:asciiTheme="majorBidi" w:hAnsiTheme="majorBidi" w:cstheme="majorBidi"/>
          <w:b/>
          <w:bCs/>
          <w:sz w:val="28"/>
          <w:szCs w:val="28"/>
        </w:rPr>
        <w:t>Light</w:t>
      </w:r>
      <w:r w:rsidR="00EF381D">
        <w:rPr>
          <w:rFonts w:asciiTheme="majorBidi" w:hAnsiTheme="majorBidi" w:cstheme="majorBidi"/>
          <w:b/>
          <w:bCs/>
          <w:sz w:val="28"/>
          <w:szCs w:val="28"/>
        </w:rPr>
        <w:t>:</w:t>
      </w:r>
      <w:r w:rsidRPr="00EF381D">
        <w:rPr>
          <w:rFonts w:asciiTheme="majorBidi" w:hAnsiTheme="majorBidi" w:cstheme="majorBidi"/>
          <w:b/>
          <w:bCs/>
          <w:sz w:val="28"/>
          <w:szCs w:val="28"/>
        </w:rPr>
        <w:t xml:space="preserve"> </w:t>
      </w:r>
      <w:r w:rsidRPr="008D66DC">
        <w:rPr>
          <w:rFonts w:asciiTheme="majorBidi" w:hAnsiTheme="majorBidi" w:cstheme="majorBidi"/>
          <w:sz w:val="28"/>
          <w:szCs w:val="28"/>
        </w:rPr>
        <w:t>is a</w:t>
      </w:r>
      <w:r w:rsidR="00EF381D">
        <w:rPr>
          <w:rFonts w:asciiTheme="majorBidi" w:hAnsiTheme="majorBidi" w:cstheme="majorBidi"/>
          <w:sz w:val="28"/>
          <w:szCs w:val="28"/>
        </w:rPr>
        <w:t xml:space="preserve"> form of energy (radiant energy. </w:t>
      </w:r>
      <w:r w:rsidRPr="008D66DC">
        <w:rPr>
          <w:rFonts w:asciiTheme="majorBidi" w:hAnsiTheme="majorBidi" w:cstheme="majorBidi"/>
          <w:sz w:val="28"/>
          <w:szCs w:val="28"/>
        </w:rPr>
        <w:t xml:space="preserve"> It moves in space in the form of waves like</w:t>
      </w:r>
      <w:r w:rsidR="00EF381D">
        <w:rPr>
          <w:rFonts w:asciiTheme="majorBidi" w:hAnsiTheme="majorBidi" w:cstheme="majorBidi"/>
          <w:sz w:val="28"/>
          <w:szCs w:val="28"/>
        </w:rPr>
        <w:t xml:space="preserve"> the </w:t>
      </w:r>
      <w:r w:rsidRPr="008D66DC">
        <w:rPr>
          <w:rFonts w:asciiTheme="majorBidi" w:hAnsiTheme="majorBidi" w:cstheme="majorBidi"/>
          <w:sz w:val="28"/>
          <w:szCs w:val="28"/>
        </w:rPr>
        <w:t xml:space="preserve">electromagnetic waves. The distance between </w:t>
      </w:r>
      <w:r w:rsidR="00EF381D">
        <w:rPr>
          <w:rFonts w:asciiTheme="majorBidi" w:hAnsiTheme="majorBidi" w:cstheme="majorBidi"/>
          <w:sz w:val="28"/>
          <w:szCs w:val="28"/>
        </w:rPr>
        <w:t xml:space="preserve">two identical points on a wave </w:t>
      </w:r>
      <w:r w:rsidRPr="008D66DC">
        <w:rPr>
          <w:rFonts w:asciiTheme="majorBidi" w:hAnsiTheme="majorBidi" w:cstheme="majorBidi"/>
          <w:sz w:val="28"/>
          <w:szCs w:val="28"/>
        </w:rPr>
        <w:t>cycle is called the wavelength</w:t>
      </w:r>
      <w:r w:rsidR="00EF381D" w:rsidRPr="00EF381D">
        <w:t xml:space="preserve"> </w:t>
      </w:r>
      <w:r w:rsidR="00EF381D">
        <w:rPr>
          <w:sz w:val="28"/>
          <w:szCs w:val="28"/>
        </w:rPr>
        <w:t xml:space="preserve">(λ) </w:t>
      </w:r>
      <w:r w:rsidR="00EF381D" w:rsidRPr="00441CBF">
        <w:rPr>
          <w:rFonts w:asciiTheme="majorBidi" w:hAnsiTheme="majorBidi" w:cstheme="majorBidi"/>
          <w:sz w:val="28"/>
          <w:szCs w:val="28"/>
        </w:rPr>
        <w:t xml:space="preserve">(Fig. </w:t>
      </w:r>
      <w:r w:rsidR="00EF381D">
        <w:rPr>
          <w:rFonts w:asciiTheme="majorBidi" w:hAnsiTheme="majorBidi" w:cstheme="majorBidi"/>
          <w:sz w:val="28"/>
          <w:szCs w:val="28"/>
        </w:rPr>
        <w:t>2</w:t>
      </w:r>
      <w:r w:rsidR="00EF381D" w:rsidRPr="00441CBF">
        <w:rPr>
          <w:rFonts w:asciiTheme="majorBidi" w:hAnsiTheme="majorBidi" w:cstheme="majorBidi"/>
          <w:sz w:val="28"/>
          <w:szCs w:val="28"/>
        </w:rPr>
        <w:t>).</w:t>
      </w:r>
      <w:r w:rsidR="00EF381D" w:rsidRPr="00EF381D">
        <w:rPr>
          <w:rFonts w:asciiTheme="majorBidi" w:hAnsiTheme="majorBidi" w:cstheme="majorBidi"/>
          <w:sz w:val="28"/>
          <w:szCs w:val="28"/>
        </w:rPr>
        <w:t xml:space="preserve"> </w:t>
      </w:r>
      <w:r w:rsidR="00EF381D" w:rsidRPr="008D66DC">
        <w:rPr>
          <w:rFonts w:asciiTheme="majorBidi" w:hAnsiTheme="majorBidi" w:cstheme="majorBidi"/>
          <w:sz w:val="28"/>
          <w:szCs w:val="28"/>
        </w:rPr>
        <w:t>The unit of measure for wavelength is nanometer (nm)</w:t>
      </w:r>
      <w:r w:rsidR="00CF2DFE">
        <w:rPr>
          <w:rFonts w:asciiTheme="majorBidi" w:hAnsiTheme="majorBidi" w:cstheme="majorBidi"/>
          <w:sz w:val="28"/>
          <w:szCs w:val="28"/>
        </w:rPr>
        <w:t>.</w:t>
      </w:r>
    </w:p>
    <w:p w:rsidR="00056E82" w:rsidRPr="00EF381D" w:rsidRDefault="00056E82" w:rsidP="00EF381D">
      <w:pPr>
        <w:pStyle w:val="Default"/>
      </w:pPr>
    </w:p>
    <w:p w:rsidR="008D66DC" w:rsidRDefault="008D66DC" w:rsidP="008D66DC">
      <w:pPr>
        <w:pStyle w:val="Default"/>
        <w:rPr>
          <w:rFonts w:asciiTheme="majorBidi" w:hAnsiTheme="majorBidi" w:cstheme="majorBidi"/>
          <w:sz w:val="28"/>
          <w:szCs w:val="28"/>
        </w:rPr>
      </w:pPr>
      <w:r w:rsidRPr="008D66DC">
        <w:rPr>
          <w:rFonts w:asciiTheme="majorBidi" w:hAnsiTheme="majorBidi" w:cstheme="majorBidi"/>
          <w:sz w:val="28"/>
          <w:szCs w:val="28"/>
        </w:rPr>
        <w:t xml:space="preserve"> </w:t>
      </w:r>
    </w:p>
    <w:p w:rsidR="00EF381D" w:rsidRPr="008D66DC" w:rsidRDefault="00EF381D" w:rsidP="008D66DC">
      <w:pPr>
        <w:pStyle w:val="Default"/>
        <w:rPr>
          <w:rFonts w:asciiTheme="majorBidi" w:hAnsiTheme="majorBidi" w:cstheme="majorBidi"/>
          <w:sz w:val="28"/>
          <w:szCs w:val="28"/>
        </w:rPr>
      </w:pPr>
      <w:r>
        <w:rPr>
          <w:rFonts w:asciiTheme="majorBidi" w:hAnsiTheme="majorBidi" w:cstheme="majorBidi"/>
          <w:noProof/>
          <w:sz w:val="28"/>
          <w:szCs w:val="28"/>
        </w:rPr>
        <w:drawing>
          <wp:inline distT="0" distB="0" distL="0" distR="0">
            <wp:extent cx="4371975" cy="984418"/>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l="13542" t="48765" r="34028" b="30247"/>
                    <a:stretch>
                      <a:fillRect/>
                    </a:stretch>
                  </pic:blipFill>
                  <pic:spPr bwMode="auto">
                    <a:xfrm>
                      <a:off x="0" y="0"/>
                      <a:ext cx="4375193" cy="985143"/>
                    </a:xfrm>
                    <a:prstGeom prst="rect">
                      <a:avLst/>
                    </a:prstGeom>
                    <a:noFill/>
                    <a:ln w="9525">
                      <a:noFill/>
                      <a:miter lim="800000"/>
                      <a:headEnd/>
                      <a:tailEnd/>
                    </a:ln>
                  </pic:spPr>
                </pic:pic>
              </a:graphicData>
            </a:graphic>
          </wp:inline>
        </w:drawing>
      </w:r>
    </w:p>
    <w:p w:rsidR="00056E82" w:rsidRPr="008D66DC" w:rsidRDefault="00C85BDB" w:rsidP="00EF381D">
      <w:pPr>
        <w:pStyle w:val="Default"/>
        <w:ind w:left="720"/>
        <w:rPr>
          <w:rFonts w:asciiTheme="majorBidi" w:hAnsiTheme="majorBidi" w:cstheme="majorBidi"/>
          <w:sz w:val="28"/>
          <w:szCs w:val="28"/>
        </w:rPr>
      </w:pPr>
      <w:r w:rsidRPr="008D66DC">
        <w:rPr>
          <w:rFonts w:asciiTheme="majorBidi" w:hAnsiTheme="majorBidi" w:cstheme="majorBidi"/>
          <w:sz w:val="28"/>
          <w:szCs w:val="28"/>
        </w:rPr>
        <w:t xml:space="preserve"> </w:t>
      </w:r>
    </w:p>
    <w:p w:rsidR="008D66DC" w:rsidRPr="00EF381D" w:rsidRDefault="00EF381D" w:rsidP="00EF381D">
      <w:pPr>
        <w:pStyle w:val="Default"/>
        <w:rPr>
          <w:rFonts w:asciiTheme="majorBidi" w:hAnsiTheme="majorBidi" w:cstheme="majorBidi"/>
          <w:b/>
          <w:bCs/>
          <w:sz w:val="28"/>
          <w:szCs w:val="28"/>
        </w:rPr>
      </w:pPr>
      <w:r>
        <w:rPr>
          <w:rFonts w:asciiTheme="majorBidi" w:hAnsiTheme="majorBidi" w:cstheme="majorBidi"/>
          <w:b/>
          <w:bCs/>
          <w:sz w:val="28"/>
          <w:szCs w:val="28"/>
        </w:rPr>
        <w:t xml:space="preserve">                        </w:t>
      </w:r>
      <w:r w:rsidRPr="00EF381D">
        <w:rPr>
          <w:rFonts w:asciiTheme="majorBidi" w:hAnsiTheme="majorBidi" w:cstheme="majorBidi"/>
          <w:b/>
          <w:bCs/>
          <w:sz w:val="28"/>
          <w:szCs w:val="28"/>
        </w:rPr>
        <w:t>Fig 2: The wavelength.</w:t>
      </w:r>
    </w:p>
    <w:p w:rsidR="008D66DC" w:rsidRPr="008D66DC" w:rsidRDefault="008D66DC" w:rsidP="00EF381D">
      <w:pPr>
        <w:pStyle w:val="Default"/>
        <w:rPr>
          <w:rFonts w:asciiTheme="majorBidi" w:hAnsiTheme="majorBidi" w:cstheme="majorBidi"/>
          <w:sz w:val="28"/>
          <w:szCs w:val="28"/>
        </w:rPr>
      </w:pPr>
      <w:r w:rsidRPr="008D66DC">
        <w:rPr>
          <w:rFonts w:asciiTheme="majorBidi" w:hAnsiTheme="majorBidi" w:cstheme="majorBidi"/>
          <w:sz w:val="28"/>
          <w:szCs w:val="28"/>
        </w:rPr>
        <w:t xml:space="preserve">  </w:t>
      </w:r>
    </w:p>
    <w:p w:rsidR="00EF381D" w:rsidRDefault="00EF381D" w:rsidP="00EF381D">
      <w:pPr>
        <w:pStyle w:val="Default"/>
        <w:ind w:firstLine="720"/>
        <w:rPr>
          <w:rFonts w:asciiTheme="majorBidi" w:hAnsiTheme="majorBidi" w:cstheme="majorBidi"/>
          <w:sz w:val="28"/>
          <w:szCs w:val="28"/>
        </w:rPr>
      </w:pPr>
    </w:p>
    <w:p w:rsidR="008D66DC" w:rsidRPr="008D66DC" w:rsidRDefault="008D66DC" w:rsidP="00EF381D">
      <w:pPr>
        <w:pStyle w:val="Default"/>
        <w:ind w:firstLine="720"/>
        <w:rPr>
          <w:rFonts w:asciiTheme="majorBidi" w:hAnsiTheme="majorBidi" w:cstheme="majorBidi"/>
          <w:sz w:val="28"/>
          <w:szCs w:val="28"/>
        </w:rPr>
      </w:pPr>
      <w:r w:rsidRPr="008D66DC">
        <w:rPr>
          <w:rFonts w:asciiTheme="majorBidi" w:hAnsiTheme="majorBidi" w:cstheme="majorBidi"/>
          <w:sz w:val="28"/>
          <w:szCs w:val="28"/>
        </w:rPr>
        <w:t>It is the wavelength that determines the color of the light. The human eye can only see the wave</w:t>
      </w:r>
      <w:r w:rsidRPr="008D66DC">
        <w:rPr>
          <w:rFonts w:asciiTheme="majorBidi" w:hAnsiTheme="majorBidi" w:cstheme="majorBidi"/>
          <w:sz w:val="28"/>
          <w:szCs w:val="28"/>
        </w:rPr>
        <w:softHyphen/>
        <w:t xml:space="preserve">lengths of energy between about 380 and 720 nm. This is called the visible spectrum. The total light spectrum can be divided into </w:t>
      </w:r>
      <w:r w:rsidR="00EF381D" w:rsidRPr="008D66DC">
        <w:rPr>
          <w:rFonts w:asciiTheme="majorBidi" w:hAnsiTheme="majorBidi" w:cstheme="majorBidi"/>
          <w:sz w:val="28"/>
          <w:szCs w:val="28"/>
        </w:rPr>
        <w:t>three</w:t>
      </w:r>
      <w:r w:rsidRPr="008D66DC">
        <w:rPr>
          <w:rFonts w:asciiTheme="majorBidi" w:hAnsiTheme="majorBidi" w:cstheme="majorBidi"/>
          <w:sz w:val="28"/>
          <w:szCs w:val="28"/>
        </w:rPr>
        <w:t xml:space="preserve"> distinct regions-the ultraviolet region, the visible region and the infrared region</w:t>
      </w:r>
      <w:r w:rsidR="00EF381D" w:rsidRPr="00EF381D">
        <w:rPr>
          <w:rFonts w:asciiTheme="majorBidi" w:hAnsiTheme="majorBidi" w:cstheme="majorBidi"/>
          <w:sz w:val="28"/>
          <w:szCs w:val="28"/>
        </w:rPr>
        <w:t xml:space="preserve"> </w:t>
      </w:r>
      <w:r w:rsidR="00EF381D">
        <w:rPr>
          <w:rFonts w:asciiTheme="majorBidi" w:hAnsiTheme="majorBidi" w:cstheme="majorBidi"/>
          <w:sz w:val="28"/>
          <w:szCs w:val="28"/>
        </w:rPr>
        <w:t>(</w:t>
      </w:r>
      <w:r w:rsidR="00EF381D" w:rsidRPr="00441CBF">
        <w:rPr>
          <w:rFonts w:asciiTheme="majorBidi" w:hAnsiTheme="majorBidi" w:cstheme="majorBidi"/>
          <w:sz w:val="28"/>
          <w:szCs w:val="28"/>
        </w:rPr>
        <w:t xml:space="preserve">Fig. </w:t>
      </w:r>
      <w:r w:rsidR="00EF381D">
        <w:rPr>
          <w:rFonts w:asciiTheme="majorBidi" w:hAnsiTheme="majorBidi" w:cstheme="majorBidi"/>
          <w:sz w:val="28"/>
          <w:szCs w:val="28"/>
        </w:rPr>
        <w:t>3</w:t>
      </w:r>
      <w:r w:rsidR="00EF381D" w:rsidRPr="00441CBF">
        <w:rPr>
          <w:rFonts w:asciiTheme="majorBidi" w:hAnsiTheme="majorBidi" w:cstheme="majorBidi"/>
          <w:sz w:val="28"/>
          <w:szCs w:val="28"/>
        </w:rPr>
        <w:t>).</w:t>
      </w:r>
      <w:r w:rsidR="00EF381D" w:rsidRPr="00EF381D">
        <w:rPr>
          <w:rFonts w:asciiTheme="majorBidi" w:hAnsiTheme="majorBidi" w:cstheme="majorBidi"/>
          <w:sz w:val="28"/>
          <w:szCs w:val="28"/>
        </w:rPr>
        <w:t xml:space="preserve"> </w:t>
      </w:r>
      <w:r w:rsidR="00EF381D">
        <w:rPr>
          <w:rFonts w:asciiTheme="majorBidi" w:hAnsiTheme="majorBidi" w:cstheme="majorBidi"/>
          <w:sz w:val="28"/>
          <w:szCs w:val="28"/>
        </w:rPr>
        <w:t xml:space="preserve"> </w:t>
      </w:r>
    </w:p>
    <w:p w:rsidR="008D66DC" w:rsidRPr="008D66DC" w:rsidRDefault="008D66DC" w:rsidP="00EF4F7F">
      <w:pPr>
        <w:pStyle w:val="Default"/>
        <w:rPr>
          <w:rFonts w:asciiTheme="majorBidi" w:hAnsiTheme="majorBidi" w:cstheme="majorBidi"/>
          <w:sz w:val="28"/>
          <w:szCs w:val="28"/>
        </w:rPr>
      </w:pPr>
    </w:p>
    <w:p w:rsidR="008D66DC" w:rsidRPr="008D66DC" w:rsidRDefault="008D66DC" w:rsidP="008D66DC">
      <w:pPr>
        <w:pStyle w:val="Default"/>
        <w:rPr>
          <w:rFonts w:asciiTheme="majorBidi" w:hAnsiTheme="majorBidi" w:cstheme="majorBidi"/>
          <w:sz w:val="28"/>
          <w:szCs w:val="28"/>
        </w:rPr>
      </w:pPr>
      <w:r w:rsidRPr="008D66DC">
        <w:rPr>
          <w:rFonts w:asciiTheme="majorBidi" w:hAnsiTheme="majorBidi" w:cstheme="majorBidi"/>
          <w:noProof/>
          <w:sz w:val="28"/>
          <w:szCs w:val="28"/>
        </w:rPr>
        <w:lastRenderedPageBreak/>
        <w:drawing>
          <wp:inline distT="0" distB="0" distL="0" distR="0">
            <wp:extent cx="5486400" cy="3064510"/>
            <wp:effectExtent l="57150" t="57150" r="57150" b="59690"/>
            <wp:docPr id="1" name="Picture 1"/>
            <wp:cNvGraphicFramePr/>
            <a:graphic xmlns:a="http://schemas.openxmlformats.org/drawingml/2006/main">
              <a:graphicData uri="http://schemas.openxmlformats.org/drawingml/2006/picture">
                <pic:pic xmlns:pic="http://schemas.openxmlformats.org/drawingml/2006/picture">
                  <pic:nvPicPr>
                    <pic:cNvPr id="54274" name="Picture 2"/>
                    <pic:cNvPicPr>
                      <a:picLocks noChangeAspect="1" noChangeArrowheads="1"/>
                    </pic:cNvPicPr>
                  </pic:nvPicPr>
                  <pic:blipFill>
                    <a:blip r:embed="rId11" cstate="print"/>
                    <a:srcRect/>
                    <a:stretch>
                      <a:fillRect/>
                    </a:stretch>
                  </pic:blipFill>
                  <pic:spPr bwMode="auto">
                    <a:xfrm>
                      <a:off x="0" y="0"/>
                      <a:ext cx="5486400" cy="3064510"/>
                    </a:xfrm>
                    <a:prstGeom prst="rect">
                      <a:avLst/>
                    </a:prstGeom>
                    <a:noFill/>
                    <a:ln w="57150" cmpd="thinThick">
                      <a:solidFill>
                        <a:srgbClr val="FFFF00"/>
                      </a:solidFill>
                      <a:miter lim="800000"/>
                      <a:headEnd/>
                      <a:tailEnd/>
                    </a:ln>
                  </pic:spPr>
                </pic:pic>
              </a:graphicData>
            </a:graphic>
          </wp:inline>
        </w:drawing>
      </w:r>
    </w:p>
    <w:p w:rsidR="008D66DC" w:rsidRPr="00EF381D" w:rsidRDefault="00EF381D" w:rsidP="00EF4F7F">
      <w:pPr>
        <w:pStyle w:val="Default"/>
        <w:rPr>
          <w:rFonts w:asciiTheme="majorBidi" w:hAnsiTheme="majorBidi" w:cstheme="majorBidi"/>
          <w:b/>
          <w:bCs/>
          <w:sz w:val="28"/>
          <w:szCs w:val="28"/>
        </w:rPr>
      </w:pPr>
      <w:r>
        <w:rPr>
          <w:rFonts w:asciiTheme="majorBidi" w:hAnsiTheme="majorBidi" w:cstheme="majorBidi"/>
          <w:sz w:val="28"/>
          <w:szCs w:val="28"/>
        </w:rPr>
        <w:t xml:space="preserve">                      </w:t>
      </w:r>
      <w:r w:rsidRPr="00EF381D">
        <w:rPr>
          <w:rFonts w:asciiTheme="majorBidi" w:hAnsiTheme="majorBidi" w:cstheme="majorBidi"/>
          <w:b/>
          <w:bCs/>
          <w:sz w:val="28"/>
          <w:szCs w:val="28"/>
        </w:rPr>
        <w:t>Fig 3: The wavelength regions.</w:t>
      </w:r>
    </w:p>
    <w:p w:rsidR="00EF381D" w:rsidRDefault="00EF381D" w:rsidP="008D66DC">
      <w:pPr>
        <w:pStyle w:val="Default"/>
        <w:rPr>
          <w:rFonts w:asciiTheme="majorBidi" w:hAnsiTheme="majorBidi" w:cstheme="majorBidi"/>
          <w:sz w:val="28"/>
          <w:szCs w:val="28"/>
        </w:rPr>
      </w:pPr>
    </w:p>
    <w:p w:rsidR="008D66DC" w:rsidRDefault="008D66DC" w:rsidP="00CF2DFE">
      <w:pPr>
        <w:pStyle w:val="Default"/>
        <w:ind w:firstLine="720"/>
        <w:rPr>
          <w:rFonts w:asciiTheme="majorBidi" w:hAnsiTheme="majorBidi" w:cstheme="majorBidi"/>
          <w:sz w:val="28"/>
          <w:szCs w:val="28"/>
        </w:rPr>
      </w:pPr>
      <w:r w:rsidRPr="008D66DC">
        <w:rPr>
          <w:rFonts w:asciiTheme="majorBidi" w:hAnsiTheme="majorBidi" w:cstheme="majorBidi"/>
          <w:sz w:val="28"/>
          <w:szCs w:val="28"/>
        </w:rPr>
        <w:t xml:space="preserve">Light whose wavelength is 380 nm is violet. Light with wavelength less than 380 nm is not visible to the human eye and is known as ultraviolet. </w:t>
      </w:r>
      <w:r w:rsidR="00590F4A">
        <w:rPr>
          <w:rFonts w:asciiTheme="majorBidi" w:hAnsiTheme="majorBidi" w:cstheme="majorBidi"/>
          <w:sz w:val="28"/>
          <w:szCs w:val="28"/>
        </w:rPr>
        <w:t xml:space="preserve"> </w:t>
      </w:r>
      <w:r w:rsidRPr="008D66DC">
        <w:rPr>
          <w:rFonts w:asciiTheme="majorBidi" w:hAnsiTheme="majorBidi" w:cstheme="majorBidi"/>
          <w:sz w:val="28"/>
          <w:szCs w:val="28"/>
        </w:rPr>
        <w:t>Light with wavelengths of more than 720 is not visible and is known as infrared light. The visible spectrum occurs between the wavelengths of 380 and 720 nm. White light is seen colorless, it is composed of all colors of the visible spectrum.</w:t>
      </w:r>
    </w:p>
    <w:p w:rsidR="00CF2DFE" w:rsidRPr="008D66DC" w:rsidRDefault="00CF2DFE" w:rsidP="00CF2DFE">
      <w:pPr>
        <w:pStyle w:val="Default"/>
        <w:ind w:firstLine="720"/>
        <w:rPr>
          <w:rFonts w:asciiTheme="majorBidi" w:hAnsiTheme="majorBidi" w:cstheme="majorBidi"/>
          <w:sz w:val="28"/>
          <w:szCs w:val="28"/>
        </w:rPr>
      </w:pPr>
    </w:p>
    <w:p w:rsidR="008D66DC" w:rsidRDefault="008D66DC" w:rsidP="008D66DC">
      <w:pPr>
        <w:pStyle w:val="Default"/>
        <w:rPr>
          <w:rFonts w:asciiTheme="majorBidi" w:hAnsiTheme="majorBidi" w:cstheme="majorBidi"/>
          <w:sz w:val="28"/>
          <w:szCs w:val="28"/>
        </w:rPr>
      </w:pPr>
      <w:r w:rsidRPr="00CF2DFE">
        <w:rPr>
          <w:rFonts w:asciiTheme="majorBidi" w:hAnsiTheme="majorBidi" w:cstheme="majorBidi"/>
          <w:b/>
          <w:bCs/>
          <w:sz w:val="28"/>
          <w:szCs w:val="28"/>
        </w:rPr>
        <w:t>The color</w:t>
      </w:r>
      <w:r w:rsidRPr="008D66DC">
        <w:rPr>
          <w:rFonts w:asciiTheme="majorBidi" w:hAnsiTheme="majorBidi" w:cstheme="majorBidi"/>
          <w:sz w:val="28"/>
          <w:szCs w:val="28"/>
        </w:rPr>
        <w:t xml:space="preserve"> of a substance will depend on the wavelength absorbed by the substance and which are transmitted to the observer's eye. </w:t>
      </w:r>
    </w:p>
    <w:p w:rsidR="00CF2DFE" w:rsidRPr="008D66DC" w:rsidRDefault="00CF2DFE" w:rsidP="008D66DC">
      <w:pPr>
        <w:pStyle w:val="Default"/>
        <w:rPr>
          <w:rFonts w:asciiTheme="majorBidi" w:hAnsiTheme="majorBidi" w:cstheme="majorBidi"/>
          <w:sz w:val="28"/>
          <w:szCs w:val="28"/>
        </w:rPr>
      </w:pPr>
    </w:p>
    <w:p w:rsidR="008D66DC" w:rsidRPr="00CF2DFE" w:rsidRDefault="008D66DC" w:rsidP="008D66DC">
      <w:pPr>
        <w:pStyle w:val="Default"/>
        <w:rPr>
          <w:rFonts w:asciiTheme="majorBidi" w:hAnsiTheme="majorBidi" w:cstheme="majorBidi"/>
          <w:b/>
          <w:bCs/>
          <w:sz w:val="28"/>
          <w:szCs w:val="28"/>
        </w:rPr>
      </w:pPr>
      <w:r w:rsidRPr="00CF2DFE">
        <w:rPr>
          <w:rFonts w:asciiTheme="majorBidi" w:hAnsiTheme="majorBidi" w:cstheme="majorBidi"/>
          <w:b/>
          <w:bCs/>
          <w:sz w:val="28"/>
          <w:szCs w:val="28"/>
        </w:rPr>
        <w:t xml:space="preserve">Beer's Law </w:t>
      </w:r>
      <w:r w:rsidRPr="00CF2DFE">
        <w:rPr>
          <w:rFonts w:asciiTheme="majorBidi" w:hAnsiTheme="majorBidi" w:cstheme="majorBidi"/>
          <w:b/>
          <w:bCs/>
          <w:sz w:val="28"/>
          <w:szCs w:val="28"/>
        </w:rPr>
        <w:tab/>
      </w:r>
    </w:p>
    <w:p w:rsidR="008D66DC" w:rsidRPr="008D66DC" w:rsidRDefault="008D66DC" w:rsidP="008D66DC">
      <w:pPr>
        <w:pStyle w:val="Default"/>
        <w:rPr>
          <w:rFonts w:asciiTheme="majorBidi" w:hAnsiTheme="majorBidi" w:cstheme="majorBidi"/>
          <w:sz w:val="28"/>
          <w:szCs w:val="28"/>
        </w:rPr>
      </w:pPr>
      <w:r w:rsidRPr="008D66DC">
        <w:rPr>
          <w:rFonts w:asciiTheme="majorBidi" w:hAnsiTheme="majorBidi" w:cstheme="majorBidi"/>
          <w:sz w:val="28"/>
          <w:szCs w:val="28"/>
        </w:rPr>
        <w:t xml:space="preserve">When a colored solution is passed with monochromatic light, its absorbance is directly proportional to the concentration of the colored solution when the light path is constant. </w:t>
      </w:r>
    </w:p>
    <w:p w:rsidR="008D66DC" w:rsidRPr="008D66DC" w:rsidRDefault="008D66DC" w:rsidP="008D66DC">
      <w:pPr>
        <w:pStyle w:val="Default"/>
        <w:rPr>
          <w:rFonts w:asciiTheme="majorBidi" w:hAnsiTheme="majorBidi" w:cstheme="majorBidi"/>
          <w:sz w:val="28"/>
          <w:szCs w:val="28"/>
        </w:rPr>
      </w:pPr>
      <w:r w:rsidRPr="008D66DC">
        <w:rPr>
          <w:rFonts w:asciiTheme="majorBidi" w:hAnsiTheme="majorBidi" w:cstheme="majorBidi"/>
          <w:sz w:val="28"/>
          <w:szCs w:val="28"/>
        </w:rPr>
        <w:tab/>
      </w:r>
    </w:p>
    <w:p w:rsidR="008D66DC" w:rsidRPr="008D66DC" w:rsidRDefault="008D66DC" w:rsidP="008D66DC">
      <w:pPr>
        <w:pStyle w:val="Default"/>
        <w:rPr>
          <w:rFonts w:asciiTheme="majorBidi" w:hAnsiTheme="majorBidi" w:cstheme="majorBidi"/>
          <w:sz w:val="28"/>
          <w:szCs w:val="28"/>
        </w:rPr>
      </w:pPr>
      <w:r w:rsidRPr="008D66DC">
        <w:rPr>
          <w:rFonts w:asciiTheme="majorBidi" w:hAnsiTheme="majorBidi" w:cstheme="majorBidi"/>
          <w:sz w:val="28"/>
          <w:szCs w:val="28"/>
        </w:rPr>
        <w:tab/>
      </w:r>
      <w:r w:rsidR="00CF2DFE">
        <w:rPr>
          <w:rFonts w:asciiTheme="majorBidi" w:hAnsiTheme="majorBidi" w:cstheme="majorBidi"/>
          <w:sz w:val="28"/>
          <w:szCs w:val="28"/>
        </w:rPr>
        <w:t xml:space="preserve">   </w:t>
      </w:r>
      <w:r w:rsidRPr="008D66DC">
        <w:rPr>
          <w:rFonts w:asciiTheme="majorBidi" w:hAnsiTheme="majorBidi" w:cstheme="majorBidi"/>
          <w:sz w:val="28"/>
          <w:szCs w:val="28"/>
        </w:rPr>
        <w:t xml:space="preserve">Absorbance </w:t>
      </w:r>
      <w:r w:rsidRPr="008D66DC">
        <w:rPr>
          <w:rFonts w:asciiTheme="majorBidi" w:hAnsiTheme="majorBidi" w:cstheme="majorBidi"/>
          <w:sz w:val="28"/>
          <w:szCs w:val="28"/>
        </w:rPr>
        <w:sym w:font="Symbol" w:char="0061"/>
      </w:r>
      <w:r w:rsidRPr="008D66DC">
        <w:rPr>
          <w:rFonts w:asciiTheme="majorBidi" w:hAnsiTheme="majorBidi" w:cstheme="majorBidi"/>
          <w:sz w:val="28"/>
          <w:szCs w:val="28"/>
        </w:rPr>
        <w:t xml:space="preserve"> Concentration </w:t>
      </w:r>
    </w:p>
    <w:p w:rsidR="008D66DC" w:rsidRPr="008D66DC" w:rsidRDefault="00CF2DFE" w:rsidP="008D66DC">
      <w:pPr>
        <w:pStyle w:val="Default"/>
        <w:rPr>
          <w:rFonts w:asciiTheme="majorBidi" w:hAnsiTheme="majorBidi" w:cstheme="majorBidi"/>
          <w:sz w:val="28"/>
          <w:szCs w:val="28"/>
        </w:rPr>
      </w:pPr>
      <w:r>
        <w:rPr>
          <w:rFonts w:asciiTheme="majorBidi" w:hAnsiTheme="majorBidi" w:cstheme="majorBidi"/>
          <w:sz w:val="28"/>
          <w:szCs w:val="28"/>
        </w:rPr>
        <w:t xml:space="preserve">  </w:t>
      </w:r>
    </w:p>
    <w:p w:rsidR="008D66DC" w:rsidRPr="008D66DC" w:rsidRDefault="008D66DC" w:rsidP="008D66DC">
      <w:pPr>
        <w:pStyle w:val="Default"/>
        <w:rPr>
          <w:rFonts w:asciiTheme="majorBidi" w:hAnsiTheme="majorBidi" w:cstheme="majorBidi"/>
          <w:sz w:val="28"/>
          <w:szCs w:val="28"/>
        </w:rPr>
      </w:pPr>
      <w:r w:rsidRPr="008D66DC">
        <w:rPr>
          <w:rFonts w:asciiTheme="majorBidi" w:hAnsiTheme="majorBidi" w:cstheme="majorBidi"/>
          <w:sz w:val="28"/>
          <w:szCs w:val="28"/>
        </w:rPr>
        <w:t xml:space="preserve">             (</w:t>
      </w:r>
      <w:r w:rsidR="00CF2DFE" w:rsidRPr="008D66DC">
        <w:rPr>
          <w:rFonts w:asciiTheme="majorBidi" w:hAnsiTheme="majorBidi" w:cstheme="majorBidi"/>
          <w:sz w:val="28"/>
          <w:szCs w:val="28"/>
        </w:rPr>
        <w:t>When</w:t>
      </w:r>
      <w:r w:rsidRPr="008D66DC">
        <w:rPr>
          <w:rFonts w:asciiTheme="majorBidi" w:hAnsiTheme="majorBidi" w:cstheme="majorBidi"/>
          <w:sz w:val="28"/>
          <w:szCs w:val="28"/>
        </w:rPr>
        <w:t xml:space="preserve"> light path length is constant) </w:t>
      </w:r>
    </w:p>
    <w:p w:rsidR="008D66DC" w:rsidRPr="008D66DC" w:rsidRDefault="008D66DC" w:rsidP="00EF4F7F">
      <w:pPr>
        <w:pStyle w:val="Default"/>
        <w:rPr>
          <w:rFonts w:asciiTheme="majorBidi" w:hAnsiTheme="majorBidi" w:cstheme="majorBidi"/>
          <w:sz w:val="28"/>
          <w:szCs w:val="28"/>
        </w:rPr>
      </w:pPr>
    </w:p>
    <w:p w:rsidR="008D66DC" w:rsidRPr="008D66DC" w:rsidRDefault="008D66DC" w:rsidP="00EF4F7F">
      <w:pPr>
        <w:pStyle w:val="Default"/>
        <w:rPr>
          <w:rFonts w:asciiTheme="majorBidi" w:hAnsiTheme="majorBidi" w:cstheme="majorBidi"/>
          <w:sz w:val="28"/>
          <w:szCs w:val="28"/>
        </w:rPr>
      </w:pPr>
    </w:p>
    <w:p w:rsidR="008D66DC" w:rsidRDefault="008D66DC" w:rsidP="00EF4F7F">
      <w:pPr>
        <w:pStyle w:val="Default"/>
        <w:rPr>
          <w:rFonts w:asciiTheme="majorBidi" w:hAnsiTheme="majorBidi" w:cstheme="majorBidi"/>
          <w:sz w:val="28"/>
          <w:szCs w:val="28"/>
        </w:rPr>
      </w:pPr>
    </w:p>
    <w:p w:rsidR="00CF2DFE" w:rsidRPr="008D66DC" w:rsidRDefault="00CF2DFE" w:rsidP="00EF4F7F">
      <w:pPr>
        <w:pStyle w:val="Default"/>
        <w:rPr>
          <w:rFonts w:asciiTheme="majorBidi" w:hAnsiTheme="majorBidi" w:cstheme="majorBidi"/>
          <w:sz w:val="28"/>
          <w:szCs w:val="28"/>
        </w:rPr>
      </w:pPr>
    </w:p>
    <w:p w:rsidR="008D66DC" w:rsidRPr="00CF2DFE" w:rsidRDefault="008D66DC" w:rsidP="008D66DC">
      <w:pPr>
        <w:pStyle w:val="Default"/>
        <w:rPr>
          <w:rFonts w:asciiTheme="majorBidi" w:hAnsiTheme="majorBidi" w:cstheme="majorBidi"/>
          <w:b/>
          <w:bCs/>
          <w:sz w:val="28"/>
          <w:szCs w:val="28"/>
        </w:rPr>
      </w:pPr>
      <w:r w:rsidRPr="00CF2DFE">
        <w:rPr>
          <w:rFonts w:asciiTheme="majorBidi" w:hAnsiTheme="majorBidi" w:cstheme="majorBidi"/>
          <w:b/>
          <w:bCs/>
          <w:sz w:val="28"/>
          <w:szCs w:val="28"/>
        </w:rPr>
        <w:lastRenderedPageBreak/>
        <w:t xml:space="preserve">Lambert's Law </w:t>
      </w:r>
    </w:p>
    <w:p w:rsidR="008D66DC" w:rsidRPr="008D66DC" w:rsidRDefault="008D66DC" w:rsidP="008D66DC">
      <w:pPr>
        <w:pStyle w:val="Default"/>
        <w:rPr>
          <w:rFonts w:asciiTheme="majorBidi" w:hAnsiTheme="majorBidi" w:cstheme="majorBidi"/>
          <w:sz w:val="28"/>
          <w:szCs w:val="28"/>
        </w:rPr>
      </w:pPr>
      <w:r w:rsidRPr="008D66DC">
        <w:rPr>
          <w:rFonts w:asciiTheme="majorBidi" w:hAnsiTheme="majorBidi" w:cstheme="majorBidi"/>
          <w:sz w:val="28"/>
          <w:szCs w:val="28"/>
        </w:rPr>
        <w:t xml:space="preserve">When a colored solution is passed with light, </w:t>
      </w:r>
      <w:r w:rsidR="00CF2DFE" w:rsidRPr="008D66DC">
        <w:rPr>
          <w:rFonts w:asciiTheme="majorBidi" w:hAnsiTheme="majorBidi" w:cstheme="majorBidi"/>
          <w:sz w:val="28"/>
          <w:szCs w:val="28"/>
        </w:rPr>
        <w:t>its</w:t>
      </w:r>
      <w:r w:rsidRPr="008D66DC">
        <w:rPr>
          <w:rFonts w:asciiTheme="majorBidi" w:hAnsiTheme="majorBidi" w:cstheme="majorBidi"/>
          <w:sz w:val="28"/>
          <w:szCs w:val="28"/>
        </w:rPr>
        <w:t xml:space="preserve"> absorbance is directly proportional to the length of light path when concentration of the solution is constant. </w:t>
      </w:r>
    </w:p>
    <w:p w:rsidR="008D66DC" w:rsidRPr="008D66DC" w:rsidRDefault="008D66DC" w:rsidP="008D66DC">
      <w:pPr>
        <w:pStyle w:val="Default"/>
        <w:rPr>
          <w:rFonts w:asciiTheme="majorBidi" w:hAnsiTheme="majorBidi" w:cstheme="majorBidi"/>
          <w:sz w:val="28"/>
          <w:szCs w:val="28"/>
        </w:rPr>
      </w:pPr>
      <w:r w:rsidRPr="008D66DC">
        <w:rPr>
          <w:rFonts w:asciiTheme="majorBidi" w:hAnsiTheme="majorBidi" w:cstheme="majorBidi"/>
          <w:sz w:val="28"/>
          <w:szCs w:val="28"/>
        </w:rPr>
        <w:tab/>
      </w:r>
      <w:r w:rsidRPr="008D66DC">
        <w:rPr>
          <w:rFonts w:asciiTheme="majorBidi" w:hAnsiTheme="majorBidi" w:cstheme="majorBidi"/>
          <w:sz w:val="28"/>
          <w:szCs w:val="28"/>
        </w:rPr>
        <w:tab/>
        <w:t xml:space="preserve">Absorbance </w:t>
      </w:r>
      <w:r w:rsidRPr="008D66DC">
        <w:rPr>
          <w:rFonts w:asciiTheme="majorBidi" w:hAnsiTheme="majorBidi" w:cstheme="majorBidi"/>
          <w:sz w:val="28"/>
          <w:szCs w:val="28"/>
        </w:rPr>
        <w:sym w:font="Symbol" w:char="0061"/>
      </w:r>
      <w:r w:rsidRPr="008D66DC">
        <w:rPr>
          <w:rFonts w:asciiTheme="majorBidi" w:hAnsiTheme="majorBidi" w:cstheme="majorBidi"/>
          <w:sz w:val="28"/>
          <w:szCs w:val="28"/>
        </w:rPr>
        <w:t xml:space="preserve"> Length </w:t>
      </w:r>
    </w:p>
    <w:p w:rsidR="008D66DC" w:rsidRPr="008D66DC" w:rsidRDefault="008D66DC" w:rsidP="008D66DC">
      <w:pPr>
        <w:pStyle w:val="Default"/>
        <w:rPr>
          <w:rFonts w:asciiTheme="majorBidi" w:hAnsiTheme="majorBidi" w:cstheme="majorBidi"/>
          <w:sz w:val="28"/>
          <w:szCs w:val="28"/>
        </w:rPr>
      </w:pPr>
      <w:r w:rsidRPr="008D66DC">
        <w:rPr>
          <w:rFonts w:asciiTheme="majorBidi" w:hAnsiTheme="majorBidi" w:cstheme="majorBidi"/>
          <w:sz w:val="28"/>
          <w:szCs w:val="28"/>
        </w:rPr>
        <w:tab/>
        <w:t xml:space="preserve">         </w:t>
      </w:r>
      <w:proofErr w:type="gramStart"/>
      <w:r w:rsidRPr="008D66DC">
        <w:rPr>
          <w:rFonts w:asciiTheme="majorBidi" w:hAnsiTheme="majorBidi" w:cstheme="majorBidi"/>
          <w:sz w:val="28"/>
          <w:szCs w:val="28"/>
        </w:rPr>
        <w:t>(</w:t>
      </w:r>
      <w:r w:rsidR="00CF2DFE" w:rsidRPr="008D66DC">
        <w:rPr>
          <w:rFonts w:asciiTheme="majorBidi" w:hAnsiTheme="majorBidi" w:cstheme="majorBidi"/>
          <w:sz w:val="28"/>
          <w:szCs w:val="28"/>
        </w:rPr>
        <w:t>When</w:t>
      </w:r>
      <w:r w:rsidRPr="008D66DC">
        <w:rPr>
          <w:rFonts w:asciiTheme="majorBidi" w:hAnsiTheme="majorBidi" w:cstheme="majorBidi"/>
          <w:sz w:val="28"/>
          <w:szCs w:val="28"/>
        </w:rPr>
        <w:t xml:space="preserve"> concentration is constant).</w:t>
      </w:r>
      <w:proofErr w:type="gramEnd"/>
      <w:r w:rsidRPr="008D66DC">
        <w:rPr>
          <w:rFonts w:asciiTheme="majorBidi" w:hAnsiTheme="majorBidi" w:cstheme="majorBidi"/>
          <w:sz w:val="28"/>
          <w:szCs w:val="28"/>
        </w:rPr>
        <w:t xml:space="preserve"> </w:t>
      </w:r>
    </w:p>
    <w:p w:rsidR="008D66DC" w:rsidRPr="008D66DC" w:rsidRDefault="008D66DC" w:rsidP="00EF4F7F">
      <w:pPr>
        <w:pStyle w:val="Default"/>
        <w:rPr>
          <w:rFonts w:asciiTheme="majorBidi" w:hAnsiTheme="majorBidi" w:cstheme="majorBidi"/>
          <w:sz w:val="28"/>
          <w:szCs w:val="28"/>
        </w:rPr>
      </w:pPr>
    </w:p>
    <w:p w:rsidR="008D66DC" w:rsidRDefault="008D66DC" w:rsidP="00CF2DFE">
      <w:pPr>
        <w:pStyle w:val="Default"/>
        <w:rPr>
          <w:rFonts w:asciiTheme="majorBidi" w:hAnsiTheme="majorBidi" w:cstheme="majorBidi"/>
          <w:sz w:val="28"/>
          <w:szCs w:val="28"/>
        </w:rPr>
      </w:pPr>
      <w:r w:rsidRPr="008D66DC">
        <w:rPr>
          <w:rFonts w:asciiTheme="majorBidi" w:hAnsiTheme="majorBidi" w:cstheme="majorBidi"/>
          <w:sz w:val="28"/>
          <w:szCs w:val="28"/>
        </w:rPr>
        <w:t xml:space="preserve">If we combine both we get the Beer Lambert's Law; </w:t>
      </w:r>
      <w:proofErr w:type="gramStart"/>
      <w:r w:rsidRPr="008D66DC">
        <w:rPr>
          <w:rFonts w:asciiTheme="majorBidi" w:hAnsiTheme="majorBidi" w:cstheme="majorBidi"/>
          <w:sz w:val="28"/>
          <w:szCs w:val="28"/>
        </w:rPr>
        <w:t>When</w:t>
      </w:r>
      <w:proofErr w:type="gramEnd"/>
      <w:r w:rsidRPr="008D66DC">
        <w:rPr>
          <w:rFonts w:asciiTheme="majorBidi" w:hAnsiTheme="majorBidi" w:cstheme="majorBidi"/>
          <w:sz w:val="28"/>
          <w:szCs w:val="28"/>
        </w:rPr>
        <w:t xml:space="preserve"> a colored solution passed with monochromatic light, </w:t>
      </w:r>
      <w:r w:rsidR="00CF2DFE" w:rsidRPr="008D66DC">
        <w:rPr>
          <w:rFonts w:asciiTheme="majorBidi" w:hAnsiTheme="majorBidi" w:cstheme="majorBidi"/>
          <w:sz w:val="28"/>
          <w:szCs w:val="28"/>
        </w:rPr>
        <w:t>its</w:t>
      </w:r>
      <w:r w:rsidRPr="008D66DC">
        <w:rPr>
          <w:rFonts w:asciiTheme="majorBidi" w:hAnsiTheme="majorBidi" w:cstheme="majorBidi"/>
          <w:sz w:val="28"/>
          <w:szCs w:val="28"/>
        </w:rPr>
        <w:t xml:space="preserve"> absorbance is proportional to the concentration of the colored solution and the length of the light path." </w:t>
      </w:r>
    </w:p>
    <w:p w:rsidR="00CF2DFE" w:rsidRPr="008D66DC" w:rsidRDefault="00CF2DFE" w:rsidP="008D66DC">
      <w:pPr>
        <w:pStyle w:val="Default"/>
        <w:rPr>
          <w:rFonts w:asciiTheme="majorBidi" w:hAnsiTheme="majorBidi" w:cstheme="majorBidi"/>
          <w:sz w:val="28"/>
          <w:szCs w:val="28"/>
        </w:rPr>
      </w:pPr>
    </w:p>
    <w:p w:rsidR="008D66DC" w:rsidRDefault="008D66DC" w:rsidP="008D66DC">
      <w:pPr>
        <w:pStyle w:val="Default"/>
        <w:rPr>
          <w:rFonts w:asciiTheme="majorBidi" w:hAnsiTheme="majorBidi" w:cstheme="majorBidi"/>
          <w:sz w:val="28"/>
          <w:szCs w:val="28"/>
        </w:rPr>
      </w:pPr>
      <w:r w:rsidRPr="008D66DC">
        <w:rPr>
          <w:rFonts w:asciiTheme="majorBidi" w:hAnsiTheme="majorBidi" w:cstheme="majorBidi"/>
          <w:sz w:val="28"/>
          <w:szCs w:val="28"/>
        </w:rPr>
        <w:tab/>
        <w:t xml:space="preserve">Absorbance </w:t>
      </w:r>
      <w:r w:rsidRPr="008D66DC">
        <w:rPr>
          <w:rFonts w:asciiTheme="majorBidi" w:hAnsiTheme="majorBidi" w:cstheme="majorBidi"/>
          <w:sz w:val="28"/>
          <w:szCs w:val="28"/>
        </w:rPr>
        <w:sym w:font="Symbol" w:char="0061"/>
      </w:r>
      <w:r w:rsidRPr="008D66DC">
        <w:rPr>
          <w:rFonts w:asciiTheme="majorBidi" w:hAnsiTheme="majorBidi" w:cstheme="majorBidi"/>
          <w:sz w:val="28"/>
          <w:szCs w:val="28"/>
        </w:rPr>
        <w:t xml:space="preserve"> Concentration and Length </w:t>
      </w:r>
    </w:p>
    <w:p w:rsidR="00CF2DFE" w:rsidRPr="008D66DC" w:rsidRDefault="00CF2DFE" w:rsidP="008D66DC">
      <w:pPr>
        <w:pStyle w:val="Default"/>
        <w:rPr>
          <w:rFonts w:asciiTheme="majorBidi" w:hAnsiTheme="majorBidi" w:cstheme="majorBidi"/>
          <w:sz w:val="28"/>
          <w:szCs w:val="28"/>
        </w:rPr>
      </w:pPr>
    </w:p>
    <w:p w:rsidR="008D66DC" w:rsidRPr="008D66DC" w:rsidRDefault="008D66DC" w:rsidP="00EF4F7F">
      <w:pPr>
        <w:pStyle w:val="Default"/>
        <w:rPr>
          <w:rFonts w:asciiTheme="majorBidi" w:hAnsiTheme="majorBidi" w:cstheme="majorBidi"/>
          <w:sz w:val="28"/>
          <w:szCs w:val="28"/>
        </w:rPr>
      </w:pPr>
    </w:p>
    <w:p w:rsidR="008D66DC" w:rsidRPr="00CF2DFE" w:rsidRDefault="008D66DC" w:rsidP="008D66DC">
      <w:pPr>
        <w:pStyle w:val="Default"/>
        <w:rPr>
          <w:rFonts w:asciiTheme="majorBidi" w:hAnsiTheme="majorBidi" w:cstheme="majorBidi"/>
          <w:b/>
          <w:bCs/>
          <w:sz w:val="28"/>
          <w:szCs w:val="28"/>
          <w:u w:val="single"/>
        </w:rPr>
      </w:pPr>
      <w:r w:rsidRPr="00CF2DFE">
        <w:rPr>
          <w:rFonts w:asciiTheme="majorBidi" w:hAnsiTheme="majorBidi" w:cstheme="majorBidi"/>
          <w:b/>
          <w:bCs/>
          <w:sz w:val="28"/>
          <w:szCs w:val="28"/>
          <w:u w:val="single"/>
        </w:rPr>
        <w:t xml:space="preserve">Calculation of Absorbance (A) </w:t>
      </w:r>
    </w:p>
    <w:p w:rsidR="008D66DC" w:rsidRPr="00CF2DFE" w:rsidRDefault="008D66DC" w:rsidP="00CF2DFE">
      <w:pPr>
        <w:pStyle w:val="Default"/>
        <w:ind w:firstLine="720"/>
        <w:rPr>
          <w:rFonts w:asciiTheme="majorBidi" w:hAnsiTheme="majorBidi" w:cstheme="majorBidi"/>
          <w:sz w:val="28"/>
          <w:szCs w:val="28"/>
        </w:rPr>
      </w:pPr>
      <w:r w:rsidRPr="00CF2DFE">
        <w:rPr>
          <w:rFonts w:asciiTheme="majorBidi" w:hAnsiTheme="majorBidi" w:cstheme="majorBidi"/>
          <w:sz w:val="28"/>
          <w:szCs w:val="28"/>
        </w:rPr>
        <w:t xml:space="preserve">Usually colorimeters measure transmittance rather than absorbance. </w:t>
      </w:r>
    </w:p>
    <w:p w:rsidR="008D66DC" w:rsidRPr="00CF2DFE" w:rsidRDefault="008D66DC" w:rsidP="008D66DC">
      <w:pPr>
        <w:pStyle w:val="Default"/>
        <w:rPr>
          <w:rFonts w:asciiTheme="majorBidi" w:hAnsiTheme="majorBidi" w:cstheme="majorBidi"/>
          <w:sz w:val="28"/>
          <w:szCs w:val="28"/>
        </w:rPr>
      </w:pPr>
      <w:r w:rsidRPr="00CF2DFE">
        <w:rPr>
          <w:rFonts w:asciiTheme="majorBidi" w:hAnsiTheme="majorBidi" w:cstheme="majorBidi"/>
          <w:sz w:val="28"/>
          <w:szCs w:val="28"/>
        </w:rPr>
        <w:t xml:space="preserve">Transmittance and Absorbance has an inverse relationship. </w:t>
      </w:r>
    </w:p>
    <w:p w:rsidR="008D66DC" w:rsidRPr="00CF2DFE" w:rsidRDefault="008D66DC" w:rsidP="008D66DC">
      <w:pPr>
        <w:pStyle w:val="Default"/>
        <w:rPr>
          <w:rFonts w:asciiTheme="majorBidi" w:hAnsiTheme="majorBidi" w:cstheme="majorBidi"/>
          <w:sz w:val="28"/>
          <w:szCs w:val="28"/>
        </w:rPr>
      </w:pPr>
      <w:r w:rsidRPr="00CF2DFE">
        <w:rPr>
          <w:rFonts w:asciiTheme="majorBidi" w:hAnsiTheme="majorBidi" w:cstheme="majorBidi"/>
          <w:sz w:val="28"/>
          <w:szCs w:val="28"/>
        </w:rPr>
        <w:t>T is the ratio of intensity of emergent light (I) to the intensity of incident light (I</w:t>
      </w:r>
      <w:r w:rsidRPr="00CF2DFE">
        <w:rPr>
          <w:rFonts w:asciiTheme="majorBidi" w:hAnsiTheme="majorBidi" w:cstheme="majorBidi"/>
          <w:sz w:val="28"/>
          <w:szCs w:val="28"/>
          <w:vertAlign w:val="subscript"/>
        </w:rPr>
        <w:t>O</w:t>
      </w:r>
      <w:r w:rsidRPr="00CF2DFE">
        <w:rPr>
          <w:rFonts w:asciiTheme="majorBidi" w:hAnsiTheme="majorBidi" w:cstheme="majorBidi"/>
          <w:sz w:val="28"/>
          <w:szCs w:val="28"/>
        </w:rPr>
        <w:t xml:space="preserve">) </w:t>
      </w:r>
    </w:p>
    <w:p w:rsidR="008D66DC" w:rsidRPr="008D66DC" w:rsidRDefault="008D66DC" w:rsidP="008D66DC">
      <w:pPr>
        <w:pStyle w:val="Default"/>
        <w:rPr>
          <w:rFonts w:asciiTheme="majorBidi" w:hAnsiTheme="majorBidi" w:cstheme="majorBidi"/>
          <w:sz w:val="28"/>
          <w:szCs w:val="28"/>
        </w:rPr>
      </w:pPr>
      <w:r w:rsidRPr="008D66DC">
        <w:rPr>
          <w:rFonts w:asciiTheme="majorBidi" w:hAnsiTheme="majorBidi" w:cstheme="majorBidi"/>
          <w:sz w:val="28"/>
          <w:szCs w:val="28"/>
        </w:rPr>
        <w:tab/>
      </w:r>
      <w:r w:rsidRPr="008D66DC">
        <w:rPr>
          <w:rFonts w:asciiTheme="majorBidi" w:hAnsiTheme="majorBidi" w:cstheme="majorBidi"/>
          <w:sz w:val="28"/>
          <w:szCs w:val="28"/>
        </w:rPr>
        <w:tab/>
        <w:t>T = I / I</w:t>
      </w:r>
      <w:r w:rsidRPr="008D66DC">
        <w:rPr>
          <w:rFonts w:asciiTheme="majorBidi" w:hAnsiTheme="majorBidi" w:cstheme="majorBidi"/>
          <w:sz w:val="28"/>
          <w:szCs w:val="28"/>
          <w:vertAlign w:val="superscript"/>
        </w:rPr>
        <w:t>o</w:t>
      </w:r>
    </w:p>
    <w:p w:rsidR="008D66DC" w:rsidRPr="008D66DC" w:rsidRDefault="008D66DC" w:rsidP="00EF4F7F">
      <w:pPr>
        <w:pStyle w:val="Default"/>
        <w:rPr>
          <w:rFonts w:asciiTheme="majorBidi" w:hAnsiTheme="majorBidi" w:cstheme="majorBidi"/>
          <w:sz w:val="28"/>
          <w:szCs w:val="28"/>
        </w:rPr>
      </w:pPr>
    </w:p>
    <w:p w:rsidR="008D66DC" w:rsidRPr="008D66DC" w:rsidRDefault="008D66DC" w:rsidP="008D66DC">
      <w:pPr>
        <w:pStyle w:val="Default"/>
        <w:rPr>
          <w:rFonts w:asciiTheme="majorBidi" w:hAnsiTheme="majorBidi" w:cstheme="majorBidi"/>
          <w:sz w:val="28"/>
          <w:szCs w:val="28"/>
        </w:rPr>
      </w:pPr>
      <w:r w:rsidRPr="008D66DC">
        <w:rPr>
          <w:rFonts w:asciiTheme="majorBidi" w:hAnsiTheme="majorBidi" w:cstheme="majorBidi"/>
          <w:noProof/>
          <w:sz w:val="28"/>
          <w:szCs w:val="28"/>
        </w:rPr>
        <w:drawing>
          <wp:inline distT="0" distB="0" distL="0" distR="0">
            <wp:extent cx="3438525" cy="1435100"/>
            <wp:effectExtent l="57150" t="57150" r="66675" b="50800"/>
            <wp:docPr id="2" name="Picture 2" descr="scan003"/>
            <wp:cNvGraphicFramePr/>
            <a:graphic xmlns:a="http://schemas.openxmlformats.org/drawingml/2006/main">
              <a:graphicData uri="http://schemas.openxmlformats.org/drawingml/2006/picture">
                <pic:pic xmlns:pic="http://schemas.openxmlformats.org/drawingml/2006/picture">
                  <pic:nvPicPr>
                    <pic:cNvPr id="62467" name="Picture 3" descr="scan003"/>
                    <pic:cNvPicPr>
                      <a:picLocks noChangeAspect="1" noChangeArrowheads="1"/>
                    </pic:cNvPicPr>
                  </pic:nvPicPr>
                  <pic:blipFill>
                    <a:blip r:embed="rId12" cstate="print">
                      <a:lum bright="-12000" contrast="12000"/>
                    </a:blip>
                    <a:srcRect/>
                    <a:stretch>
                      <a:fillRect/>
                    </a:stretch>
                  </pic:blipFill>
                  <pic:spPr bwMode="auto">
                    <a:xfrm>
                      <a:off x="0" y="0"/>
                      <a:ext cx="3438525" cy="1435100"/>
                    </a:xfrm>
                    <a:prstGeom prst="rect">
                      <a:avLst/>
                    </a:prstGeom>
                    <a:noFill/>
                    <a:ln w="57150" cmpd="thinThick">
                      <a:solidFill>
                        <a:srgbClr val="FFFF00"/>
                      </a:solidFill>
                      <a:miter lim="800000"/>
                      <a:headEnd/>
                      <a:tailEnd/>
                    </a:ln>
                    <a:effectLst/>
                  </pic:spPr>
                </pic:pic>
              </a:graphicData>
            </a:graphic>
          </wp:inline>
        </w:drawing>
      </w:r>
    </w:p>
    <w:p w:rsidR="008D66DC" w:rsidRPr="008D66DC" w:rsidRDefault="008D66DC" w:rsidP="008D66DC">
      <w:pPr>
        <w:pStyle w:val="Default"/>
        <w:rPr>
          <w:rFonts w:asciiTheme="majorBidi" w:hAnsiTheme="majorBidi" w:cstheme="majorBidi"/>
          <w:sz w:val="28"/>
          <w:szCs w:val="28"/>
        </w:rPr>
      </w:pPr>
    </w:p>
    <w:p w:rsidR="008D66DC" w:rsidRPr="008D66DC" w:rsidRDefault="008D66DC" w:rsidP="008D66DC">
      <w:pPr>
        <w:pStyle w:val="Default"/>
        <w:rPr>
          <w:rFonts w:asciiTheme="majorBidi" w:hAnsiTheme="majorBidi" w:cstheme="majorBidi"/>
          <w:sz w:val="28"/>
          <w:szCs w:val="28"/>
        </w:rPr>
      </w:pPr>
    </w:p>
    <w:p w:rsidR="008D66DC" w:rsidRPr="008D66DC" w:rsidRDefault="008D66DC" w:rsidP="008D66DC">
      <w:pPr>
        <w:pStyle w:val="Default"/>
        <w:rPr>
          <w:rFonts w:asciiTheme="majorBidi" w:hAnsiTheme="majorBidi" w:cstheme="majorBidi"/>
          <w:sz w:val="28"/>
          <w:szCs w:val="28"/>
        </w:rPr>
      </w:pPr>
    </w:p>
    <w:p w:rsidR="008D66DC" w:rsidRPr="008D66DC" w:rsidRDefault="008D66DC" w:rsidP="008D66DC">
      <w:pPr>
        <w:pStyle w:val="Default"/>
        <w:rPr>
          <w:rFonts w:asciiTheme="majorBidi" w:hAnsiTheme="majorBidi" w:cstheme="majorBidi"/>
          <w:sz w:val="28"/>
          <w:szCs w:val="28"/>
        </w:rPr>
      </w:pPr>
    </w:p>
    <w:p w:rsidR="008D66DC" w:rsidRDefault="008D66DC" w:rsidP="008D66DC">
      <w:pPr>
        <w:pStyle w:val="Default"/>
        <w:rPr>
          <w:rFonts w:asciiTheme="majorBidi" w:hAnsiTheme="majorBidi" w:cstheme="majorBidi"/>
          <w:sz w:val="28"/>
          <w:szCs w:val="28"/>
        </w:rPr>
      </w:pPr>
      <w:r w:rsidRPr="00CF2DFE">
        <w:rPr>
          <w:rFonts w:asciiTheme="majorBidi" w:hAnsiTheme="majorBidi" w:cstheme="majorBidi"/>
          <w:sz w:val="28"/>
          <w:szCs w:val="28"/>
        </w:rPr>
        <w:t xml:space="preserve">In clinical chemistry, there are two ways of expressing the amount of light absorbed by a solution. These are: </w:t>
      </w:r>
    </w:p>
    <w:p w:rsidR="00CF2DFE" w:rsidRPr="00CF2DFE" w:rsidRDefault="00CF2DFE" w:rsidP="008D66DC">
      <w:pPr>
        <w:pStyle w:val="Default"/>
        <w:rPr>
          <w:rFonts w:asciiTheme="majorBidi" w:hAnsiTheme="majorBidi" w:cstheme="majorBidi"/>
          <w:sz w:val="28"/>
          <w:szCs w:val="28"/>
        </w:rPr>
      </w:pPr>
    </w:p>
    <w:p w:rsidR="008D66DC" w:rsidRPr="00CF2DFE" w:rsidRDefault="008D66DC" w:rsidP="008D66DC">
      <w:pPr>
        <w:pStyle w:val="Default"/>
        <w:rPr>
          <w:rFonts w:asciiTheme="majorBidi" w:hAnsiTheme="majorBidi" w:cstheme="majorBidi"/>
          <w:b/>
          <w:bCs/>
          <w:sz w:val="28"/>
          <w:szCs w:val="28"/>
        </w:rPr>
      </w:pPr>
      <w:r w:rsidRPr="00CF2DFE">
        <w:rPr>
          <w:rFonts w:asciiTheme="majorBidi" w:hAnsiTheme="majorBidi" w:cstheme="majorBidi"/>
          <w:b/>
          <w:bCs/>
          <w:sz w:val="28"/>
          <w:szCs w:val="28"/>
        </w:rPr>
        <w:t xml:space="preserve">Amount Transmission (% T) </w:t>
      </w:r>
    </w:p>
    <w:p w:rsidR="008D66DC" w:rsidRPr="008D66DC" w:rsidRDefault="008D66DC" w:rsidP="00CF2DFE">
      <w:pPr>
        <w:pStyle w:val="Default"/>
        <w:ind w:firstLine="720"/>
        <w:rPr>
          <w:rFonts w:asciiTheme="majorBidi" w:hAnsiTheme="majorBidi" w:cstheme="majorBidi"/>
          <w:sz w:val="28"/>
          <w:szCs w:val="28"/>
        </w:rPr>
      </w:pPr>
      <w:r w:rsidRPr="008D66DC">
        <w:rPr>
          <w:rFonts w:asciiTheme="majorBidi" w:hAnsiTheme="majorBidi" w:cstheme="majorBidi"/>
          <w:sz w:val="28"/>
          <w:szCs w:val="28"/>
        </w:rPr>
        <w:t xml:space="preserve">Percent transmission is the amount of light, which passes through a colored solution compared to the amount of light, which passes through a </w:t>
      </w:r>
      <w:r w:rsidRPr="008D66DC">
        <w:rPr>
          <w:rFonts w:asciiTheme="majorBidi" w:hAnsiTheme="majorBidi" w:cstheme="majorBidi"/>
          <w:sz w:val="28"/>
          <w:szCs w:val="28"/>
        </w:rPr>
        <w:lastRenderedPageBreak/>
        <w:t>blank or colorless solution. As the concentration of the colored solution increases the amount of light absorbed increases while the % T decreases</w:t>
      </w:r>
    </w:p>
    <w:p w:rsidR="008D66DC" w:rsidRPr="008D66DC" w:rsidRDefault="008D66DC" w:rsidP="008D66DC">
      <w:pPr>
        <w:pStyle w:val="Default"/>
        <w:rPr>
          <w:rFonts w:asciiTheme="majorBidi" w:hAnsiTheme="majorBidi" w:cstheme="majorBidi"/>
          <w:sz w:val="28"/>
          <w:szCs w:val="28"/>
        </w:rPr>
      </w:pPr>
    </w:p>
    <w:p w:rsidR="008D66DC" w:rsidRPr="00CF2DFE" w:rsidRDefault="008D66DC" w:rsidP="008D66DC">
      <w:pPr>
        <w:pStyle w:val="Default"/>
        <w:rPr>
          <w:rFonts w:asciiTheme="majorBidi" w:hAnsiTheme="majorBidi" w:cstheme="majorBidi"/>
          <w:b/>
          <w:bCs/>
          <w:sz w:val="28"/>
          <w:szCs w:val="28"/>
        </w:rPr>
      </w:pPr>
      <w:r w:rsidRPr="00CF2DFE">
        <w:rPr>
          <w:rFonts w:asciiTheme="majorBidi" w:hAnsiTheme="majorBidi" w:cstheme="majorBidi"/>
          <w:b/>
          <w:bCs/>
          <w:sz w:val="28"/>
          <w:szCs w:val="28"/>
        </w:rPr>
        <w:t>Optical Density (OD)</w:t>
      </w:r>
    </w:p>
    <w:p w:rsidR="008D66DC" w:rsidRPr="00CF2DFE" w:rsidRDefault="008D66DC" w:rsidP="008D66DC">
      <w:pPr>
        <w:pStyle w:val="Default"/>
        <w:rPr>
          <w:rFonts w:asciiTheme="majorBidi" w:hAnsiTheme="majorBidi" w:cstheme="majorBidi"/>
          <w:sz w:val="28"/>
          <w:szCs w:val="28"/>
        </w:rPr>
      </w:pPr>
      <w:r w:rsidRPr="00CF2DFE">
        <w:rPr>
          <w:rFonts w:asciiTheme="majorBidi" w:hAnsiTheme="majorBidi" w:cstheme="majorBidi"/>
          <w:sz w:val="28"/>
          <w:szCs w:val="28"/>
        </w:rPr>
        <w:t xml:space="preserve">The OD may be calculated from the % T and is the units preferred in clinical chemistries, the reason OD is usually preferred is that there is a direct relationship between the </w:t>
      </w:r>
      <w:r w:rsidR="00CF2DFE" w:rsidRPr="00CF2DFE">
        <w:rPr>
          <w:rFonts w:asciiTheme="majorBidi" w:hAnsiTheme="majorBidi" w:cstheme="majorBidi"/>
          <w:sz w:val="28"/>
          <w:szCs w:val="28"/>
        </w:rPr>
        <w:t>concentrations</w:t>
      </w:r>
      <w:r w:rsidRPr="00CF2DFE">
        <w:rPr>
          <w:rFonts w:asciiTheme="majorBidi" w:hAnsiTheme="majorBidi" w:cstheme="majorBidi"/>
          <w:sz w:val="28"/>
          <w:szCs w:val="28"/>
        </w:rPr>
        <w:t xml:space="preserve"> of a solution and the OD i.e. as the concentration of a solution increases, the absorbance or OD also increases. </w:t>
      </w:r>
    </w:p>
    <w:p w:rsidR="008D66DC" w:rsidRDefault="008D66DC" w:rsidP="008D66DC">
      <w:pPr>
        <w:pStyle w:val="Default"/>
        <w:rPr>
          <w:rFonts w:asciiTheme="majorBidi" w:hAnsiTheme="majorBidi" w:cstheme="majorBidi"/>
          <w:sz w:val="28"/>
          <w:szCs w:val="28"/>
        </w:rPr>
      </w:pPr>
      <w:r w:rsidRPr="00CF2DFE">
        <w:rPr>
          <w:rFonts w:asciiTheme="majorBidi" w:hAnsiTheme="majorBidi" w:cstheme="majorBidi"/>
          <w:sz w:val="28"/>
          <w:szCs w:val="28"/>
        </w:rPr>
        <w:t xml:space="preserve">The concentration of the unknown is given by the formula: </w:t>
      </w:r>
    </w:p>
    <w:p w:rsidR="00CF2DFE" w:rsidRPr="00CF2DFE" w:rsidRDefault="00CF2DFE" w:rsidP="008D66DC">
      <w:pPr>
        <w:pStyle w:val="Default"/>
        <w:rPr>
          <w:rFonts w:asciiTheme="majorBidi" w:hAnsiTheme="majorBidi" w:cstheme="majorBidi"/>
          <w:sz w:val="28"/>
          <w:szCs w:val="28"/>
        </w:rPr>
      </w:pPr>
    </w:p>
    <w:p w:rsidR="008D66DC" w:rsidRPr="00CF2DFE" w:rsidRDefault="008D66DC" w:rsidP="008D66DC">
      <w:pPr>
        <w:pStyle w:val="Default"/>
        <w:rPr>
          <w:rFonts w:asciiTheme="majorBidi" w:hAnsiTheme="majorBidi" w:cstheme="majorBidi"/>
          <w:sz w:val="28"/>
          <w:szCs w:val="28"/>
        </w:rPr>
      </w:pPr>
      <w:r w:rsidRPr="008D66DC">
        <w:rPr>
          <w:rFonts w:asciiTheme="majorBidi" w:hAnsiTheme="majorBidi" w:cstheme="majorBidi"/>
          <w:sz w:val="28"/>
          <w:szCs w:val="28"/>
        </w:rPr>
        <w:tab/>
      </w:r>
      <w:r w:rsidRPr="00CF2DFE">
        <w:rPr>
          <w:rFonts w:asciiTheme="majorBidi" w:hAnsiTheme="majorBidi" w:cstheme="majorBidi"/>
          <w:sz w:val="28"/>
          <w:szCs w:val="28"/>
          <w:u w:val="single"/>
        </w:rPr>
        <w:t xml:space="preserve">Concentration </w:t>
      </w:r>
      <w:r w:rsidR="00CF2DFE" w:rsidRPr="00CF2DFE">
        <w:rPr>
          <w:rFonts w:asciiTheme="majorBidi" w:hAnsiTheme="majorBidi" w:cstheme="majorBidi"/>
          <w:sz w:val="28"/>
          <w:szCs w:val="28"/>
          <w:u w:val="single"/>
        </w:rPr>
        <w:t xml:space="preserve">unknown </w:t>
      </w:r>
      <w:r w:rsidR="00CF2DFE" w:rsidRPr="00CF2DFE">
        <w:rPr>
          <w:rFonts w:asciiTheme="majorBidi" w:hAnsiTheme="majorBidi" w:cstheme="majorBidi"/>
          <w:sz w:val="28"/>
          <w:szCs w:val="28"/>
        </w:rPr>
        <w:t>=</w:t>
      </w:r>
      <w:r w:rsidR="00CF2DFE">
        <w:rPr>
          <w:rFonts w:asciiTheme="majorBidi" w:hAnsiTheme="majorBidi" w:cstheme="majorBidi"/>
          <w:sz w:val="28"/>
          <w:szCs w:val="28"/>
        </w:rPr>
        <w:t xml:space="preserve"> </w:t>
      </w:r>
      <w:r w:rsidRPr="00CF2DFE">
        <w:rPr>
          <w:rFonts w:asciiTheme="majorBidi" w:hAnsiTheme="majorBidi" w:cstheme="majorBidi"/>
          <w:sz w:val="28"/>
          <w:szCs w:val="28"/>
          <w:u w:val="single"/>
        </w:rPr>
        <w:t xml:space="preserve">OD unknown </w:t>
      </w:r>
    </w:p>
    <w:p w:rsidR="008D66DC" w:rsidRPr="00CF2DFE" w:rsidRDefault="00CF2DFE" w:rsidP="00CF2DFE">
      <w:pPr>
        <w:pStyle w:val="Default"/>
        <w:rPr>
          <w:rFonts w:asciiTheme="majorBidi" w:hAnsiTheme="majorBidi" w:cstheme="majorBidi"/>
          <w:sz w:val="28"/>
          <w:szCs w:val="28"/>
        </w:rPr>
      </w:pPr>
      <w:r>
        <w:rPr>
          <w:rFonts w:asciiTheme="majorBidi" w:hAnsiTheme="majorBidi" w:cstheme="majorBidi"/>
          <w:sz w:val="28"/>
          <w:szCs w:val="28"/>
        </w:rPr>
        <w:tab/>
        <w:t xml:space="preserve">Concentration standard = </w:t>
      </w:r>
      <w:r w:rsidR="008D66DC" w:rsidRPr="00CF2DFE">
        <w:rPr>
          <w:rFonts w:asciiTheme="majorBidi" w:hAnsiTheme="majorBidi" w:cstheme="majorBidi"/>
          <w:sz w:val="28"/>
          <w:szCs w:val="28"/>
        </w:rPr>
        <w:t xml:space="preserve">OD standard </w:t>
      </w:r>
    </w:p>
    <w:p w:rsidR="00CF2DFE" w:rsidRDefault="00CF2DFE" w:rsidP="008D66DC">
      <w:pPr>
        <w:pStyle w:val="Default"/>
        <w:rPr>
          <w:rFonts w:asciiTheme="majorBidi" w:hAnsiTheme="majorBidi" w:cstheme="majorBidi"/>
          <w:sz w:val="28"/>
          <w:szCs w:val="28"/>
        </w:rPr>
      </w:pPr>
    </w:p>
    <w:p w:rsidR="008D66DC" w:rsidRDefault="008D66DC" w:rsidP="008D66DC">
      <w:pPr>
        <w:pStyle w:val="Default"/>
        <w:rPr>
          <w:rFonts w:asciiTheme="majorBidi" w:hAnsiTheme="majorBidi" w:cstheme="majorBidi"/>
          <w:sz w:val="28"/>
          <w:szCs w:val="28"/>
        </w:rPr>
      </w:pPr>
      <w:r w:rsidRPr="00CF2DFE">
        <w:rPr>
          <w:rFonts w:asciiTheme="majorBidi" w:hAnsiTheme="majorBidi" w:cstheme="majorBidi"/>
          <w:sz w:val="28"/>
          <w:szCs w:val="28"/>
        </w:rPr>
        <w:t>Concentration unknown =</w:t>
      </w:r>
      <w:r w:rsidRPr="00CF2DFE">
        <w:rPr>
          <w:rFonts w:asciiTheme="majorBidi" w:hAnsiTheme="majorBidi" w:cstheme="majorBidi"/>
          <w:sz w:val="28"/>
          <w:szCs w:val="28"/>
          <w:u w:val="single"/>
        </w:rPr>
        <w:t>OD unknown</w:t>
      </w:r>
      <w:r w:rsidRPr="00CF2DFE">
        <w:rPr>
          <w:rFonts w:asciiTheme="majorBidi" w:hAnsiTheme="majorBidi" w:cstheme="majorBidi"/>
          <w:sz w:val="28"/>
          <w:szCs w:val="28"/>
        </w:rPr>
        <w:t xml:space="preserve"> X Concentration of Std. </w:t>
      </w:r>
      <w:r w:rsidRPr="00CF2DFE">
        <w:rPr>
          <w:rFonts w:asciiTheme="majorBidi" w:hAnsiTheme="majorBidi" w:cstheme="majorBidi"/>
          <w:sz w:val="28"/>
          <w:szCs w:val="28"/>
        </w:rPr>
        <w:tab/>
      </w:r>
      <w:r w:rsidRPr="00CF2DFE">
        <w:rPr>
          <w:rFonts w:asciiTheme="majorBidi" w:hAnsiTheme="majorBidi" w:cstheme="majorBidi"/>
          <w:sz w:val="28"/>
          <w:szCs w:val="28"/>
        </w:rPr>
        <w:tab/>
      </w:r>
      <w:r w:rsidRPr="00CF2DFE">
        <w:rPr>
          <w:rFonts w:asciiTheme="majorBidi" w:hAnsiTheme="majorBidi" w:cstheme="majorBidi"/>
          <w:sz w:val="28"/>
          <w:szCs w:val="28"/>
        </w:rPr>
        <w:tab/>
        <w:t xml:space="preserve">  </w:t>
      </w:r>
      <w:r w:rsidRPr="00CF2DFE">
        <w:rPr>
          <w:rFonts w:asciiTheme="majorBidi" w:hAnsiTheme="majorBidi" w:cstheme="majorBidi"/>
          <w:sz w:val="28"/>
          <w:szCs w:val="28"/>
        </w:rPr>
        <w:tab/>
      </w:r>
      <w:r w:rsidR="00CF2DFE">
        <w:rPr>
          <w:rFonts w:asciiTheme="majorBidi" w:hAnsiTheme="majorBidi" w:cstheme="majorBidi"/>
          <w:sz w:val="28"/>
          <w:szCs w:val="28"/>
        </w:rPr>
        <w:t xml:space="preserve">                      </w:t>
      </w:r>
      <w:r w:rsidRPr="00CF2DFE">
        <w:rPr>
          <w:rFonts w:asciiTheme="majorBidi" w:hAnsiTheme="majorBidi" w:cstheme="majorBidi"/>
          <w:sz w:val="28"/>
          <w:szCs w:val="28"/>
        </w:rPr>
        <w:t>OD standard</w:t>
      </w:r>
    </w:p>
    <w:p w:rsidR="00407B36" w:rsidRDefault="00407B36" w:rsidP="008D66DC">
      <w:pPr>
        <w:pStyle w:val="Default"/>
        <w:rPr>
          <w:rFonts w:asciiTheme="majorBidi" w:hAnsiTheme="majorBidi" w:cstheme="majorBidi"/>
          <w:sz w:val="28"/>
          <w:szCs w:val="28"/>
        </w:rPr>
      </w:pPr>
    </w:p>
    <w:p w:rsidR="00407B36" w:rsidRDefault="00407B36" w:rsidP="008D66DC">
      <w:pPr>
        <w:pStyle w:val="Default"/>
        <w:rPr>
          <w:rFonts w:asciiTheme="majorBidi" w:hAnsiTheme="majorBidi" w:cstheme="majorBidi"/>
          <w:sz w:val="28"/>
          <w:szCs w:val="28"/>
        </w:rPr>
      </w:pPr>
    </w:p>
    <w:p w:rsidR="00407B36" w:rsidRPr="00407B36" w:rsidRDefault="00407B36" w:rsidP="00407B36">
      <w:pPr>
        <w:pStyle w:val="Default"/>
        <w:rPr>
          <w:rFonts w:asciiTheme="majorBidi" w:hAnsiTheme="majorBidi" w:cstheme="majorBidi"/>
          <w:sz w:val="28"/>
          <w:szCs w:val="28"/>
        </w:rPr>
      </w:pPr>
      <w:r w:rsidRPr="00407B36">
        <w:rPr>
          <w:rFonts w:asciiTheme="majorBidi" w:hAnsiTheme="majorBidi" w:cstheme="majorBidi"/>
          <w:b/>
          <w:bCs/>
          <w:sz w:val="28"/>
          <w:szCs w:val="28"/>
          <w:u w:val="single"/>
        </w:rPr>
        <w:t>Components of spectrophotometer:</w:t>
      </w:r>
      <w:r w:rsidRPr="00407B36">
        <w:rPr>
          <w:rFonts w:asciiTheme="majorBidi" w:hAnsiTheme="majorBidi" w:cstheme="majorBidi"/>
          <w:sz w:val="28"/>
          <w:szCs w:val="28"/>
        </w:rPr>
        <w:t xml:space="preserve"> Spectrophotometer is an instrument that is capable of measuring absorbance or transmittance of light (fig. 4). Spectrophotometer is generally composed of the following major components: </w:t>
      </w:r>
    </w:p>
    <w:p w:rsidR="00407B36" w:rsidRPr="00407B36" w:rsidRDefault="00407B36" w:rsidP="00407B36">
      <w:pPr>
        <w:pStyle w:val="Default"/>
        <w:rPr>
          <w:rFonts w:asciiTheme="majorBidi" w:hAnsiTheme="majorBidi" w:cstheme="majorBidi"/>
          <w:sz w:val="28"/>
          <w:szCs w:val="28"/>
        </w:rPr>
      </w:pPr>
    </w:p>
    <w:p w:rsidR="00407B36" w:rsidRPr="00407B36" w:rsidRDefault="00407B36" w:rsidP="00407B36">
      <w:pPr>
        <w:pStyle w:val="Default"/>
        <w:numPr>
          <w:ilvl w:val="0"/>
          <w:numId w:val="5"/>
        </w:numPr>
        <w:ind w:left="284" w:hanging="284"/>
        <w:rPr>
          <w:rFonts w:asciiTheme="majorBidi" w:hAnsiTheme="majorBidi" w:cstheme="majorBidi"/>
          <w:sz w:val="28"/>
          <w:szCs w:val="28"/>
        </w:rPr>
      </w:pPr>
      <w:r w:rsidRPr="00407B36">
        <w:rPr>
          <w:rFonts w:asciiTheme="majorBidi" w:hAnsiTheme="majorBidi" w:cstheme="majorBidi"/>
          <w:b/>
          <w:bCs/>
          <w:sz w:val="28"/>
          <w:szCs w:val="28"/>
        </w:rPr>
        <w:t>Light source:</w:t>
      </w:r>
      <w:r w:rsidRPr="00407B36">
        <w:rPr>
          <w:rFonts w:asciiTheme="majorBidi" w:hAnsiTheme="majorBidi" w:cstheme="majorBidi"/>
          <w:sz w:val="28"/>
          <w:szCs w:val="28"/>
        </w:rPr>
        <w:t xml:space="preserve"> This part of the instruments emits visible or UV light depending on the source itself. For example a tungsten lamp emits light from 380-720 nm, while a deuterium lamp emits in the UV region. </w:t>
      </w:r>
    </w:p>
    <w:p w:rsidR="00407B36" w:rsidRDefault="00407B36" w:rsidP="00407B36">
      <w:pPr>
        <w:pStyle w:val="Default"/>
        <w:rPr>
          <w:rFonts w:asciiTheme="majorBidi" w:hAnsiTheme="majorBidi" w:cstheme="majorBidi"/>
          <w:sz w:val="28"/>
          <w:szCs w:val="28"/>
        </w:rPr>
      </w:pPr>
      <w:r w:rsidRPr="00407B36">
        <w:rPr>
          <w:rFonts w:asciiTheme="majorBidi" w:hAnsiTheme="majorBidi" w:cstheme="majorBidi"/>
          <w:sz w:val="28"/>
          <w:szCs w:val="28"/>
        </w:rPr>
        <w:t xml:space="preserve">Entrance slits: This part functions in passing a very fine beam of light and passing it to the </w:t>
      </w:r>
      <w:proofErr w:type="spellStart"/>
      <w:r w:rsidRPr="00407B36">
        <w:rPr>
          <w:rFonts w:asciiTheme="majorBidi" w:hAnsiTheme="majorBidi" w:cstheme="majorBidi"/>
          <w:sz w:val="28"/>
          <w:szCs w:val="28"/>
        </w:rPr>
        <w:t>monochromator</w:t>
      </w:r>
      <w:proofErr w:type="spellEnd"/>
      <w:r>
        <w:rPr>
          <w:rFonts w:asciiTheme="majorBidi" w:hAnsiTheme="majorBidi" w:cstheme="majorBidi"/>
          <w:sz w:val="28"/>
          <w:szCs w:val="28"/>
        </w:rPr>
        <w:t>.</w:t>
      </w:r>
      <w:r w:rsidRPr="00407B36">
        <w:rPr>
          <w:rFonts w:asciiTheme="majorBidi" w:hAnsiTheme="majorBidi" w:cstheme="majorBidi"/>
          <w:sz w:val="28"/>
          <w:szCs w:val="28"/>
        </w:rPr>
        <w:t xml:space="preserve"> </w:t>
      </w:r>
    </w:p>
    <w:p w:rsidR="00407B36" w:rsidRDefault="00407B36" w:rsidP="00407B36">
      <w:pPr>
        <w:pStyle w:val="Default"/>
        <w:rPr>
          <w:rFonts w:asciiTheme="majorBidi" w:hAnsiTheme="majorBidi" w:cstheme="majorBidi"/>
          <w:sz w:val="28"/>
          <w:szCs w:val="28"/>
        </w:rPr>
      </w:pPr>
    </w:p>
    <w:p w:rsidR="00407B36" w:rsidRPr="00407B36" w:rsidRDefault="00407B36" w:rsidP="00407B36">
      <w:pPr>
        <w:pStyle w:val="Default"/>
        <w:numPr>
          <w:ilvl w:val="0"/>
          <w:numId w:val="5"/>
        </w:numPr>
        <w:ind w:left="284" w:hanging="284"/>
        <w:rPr>
          <w:rFonts w:asciiTheme="majorBidi" w:hAnsiTheme="majorBidi" w:cstheme="majorBidi"/>
          <w:sz w:val="28"/>
          <w:szCs w:val="28"/>
        </w:rPr>
      </w:pPr>
      <w:proofErr w:type="spellStart"/>
      <w:r w:rsidRPr="00407B36">
        <w:rPr>
          <w:rFonts w:asciiTheme="majorBidi" w:hAnsiTheme="majorBidi" w:cstheme="majorBidi"/>
          <w:b/>
          <w:bCs/>
          <w:sz w:val="28"/>
          <w:szCs w:val="28"/>
        </w:rPr>
        <w:t>Monochromator</w:t>
      </w:r>
      <w:proofErr w:type="spellEnd"/>
      <w:r w:rsidRPr="00407B36">
        <w:rPr>
          <w:rFonts w:asciiTheme="majorBidi" w:hAnsiTheme="majorBidi" w:cstheme="majorBidi"/>
          <w:b/>
          <w:bCs/>
          <w:sz w:val="28"/>
          <w:szCs w:val="28"/>
        </w:rPr>
        <w:t>:</w:t>
      </w:r>
      <w:r w:rsidRPr="00407B36">
        <w:rPr>
          <w:rFonts w:asciiTheme="majorBidi" w:hAnsiTheme="majorBidi" w:cstheme="majorBidi"/>
          <w:sz w:val="28"/>
          <w:szCs w:val="28"/>
        </w:rPr>
        <w:t xml:space="preserve"> This part is similar to a prism or a filter which function in isolating only one single light, i.e. one wavelength. The equipments that use filters for this purpose are referred to as filter Photometers whereas those that use prisms or gratings are called spectrophotometers.</w:t>
      </w:r>
    </w:p>
    <w:p w:rsidR="00407B36" w:rsidRPr="00407B36" w:rsidRDefault="00407B36" w:rsidP="00407B36">
      <w:pPr>
        <w:pStyle w:val="Default"/>
        <w:rPr>
          <w:rFonts w:asciiTheme="majorBidi" w:hAnsiTheme="majorBidi" w:cstheme="majorBidi"/>
          <w:sz w:val="28"/>
          <w:szCs w:val="28"/>
        </w:rPr>
      </w:pPr>
    </w:p>
    <w:p w:rsidR="00407B36" w:rsidRPr="00407B36" w:rsidRDefault="00407B36" w:rsidP="00407B36">
      <w:pPr>
        <w:pStyle w:val="Default"/>
        <w:numPr>
          <w:ilvl w:val="0"/>
          <w:numId w:val="5"/>
        </w:numPr>
        <w:ind w:left="284" w:hanging="284"/>
        <w:rPr>
          <w:rFonts w:asciiTheme="majorBidi" w:hAnsiTheme="majorBidi" w:cstheme="majorBidi"/>
          <w:sz w:val="28"/>
          <w:szCs w:val="28"/>
        </w:rPr>
      </w:pPr>
      <w:r w:rsidRPr="00407B36">
        <w:rPr>
          <w:rFonts w:asciiTheme="majorBidi" w:hAnsiTheme="majorBidi" w:cstheme="majorBidi"/>
          <w:b/>
          <w:bCs/>
          <w:sz w:val="28"/>
          <w:szCs w:val="28"/>
        </w:rPr>
        <w:t>Exit slits:</w:t>
      </w:r>
      <w:r w:rsidRPr="00407B36">
        <w:rPr>
          <w:rFonts w:asciiTheme="majorBidi" w:hAnsiTheme="majorBidi" w:cstheme="majorBidi"/>
          <w:sz w:val="28"/>
          <w:szCs w:val="28"/>
        </w:rPr>
        <w:t xml:space="preserve"> This part functions in passing a very fine beam of isolated wavelength.</w:t>
      </w:r>
    </w:p>
    <w:p w:rsidR="00407B36" w:rsidRPr="00407B36" w:rsidRDefault="00407B36" w:rsidP="00407B36">
      <w:pPr>
        <w:pStyle w:val="Default"/>
        <w:rPr>
          <w:rFonts w:asciiTheme="majorBidi" w:hAnsiTheme="majorBidi" w:cstheme="majorBidi"/>
          <w:sz w:val="28"/>
          <w:szCs w:val="28"/>
        </w:rPr>
      </w:pPr>
    </w:p>
    <w:p w:rsidR="00407B36" w:rsidRPr="00407B36" w:rsidRDefault="00407B36" w:rsidP="00407B36">
      <w:pPr>
        <w:pStyle w:val="Default"/>
        <w:numPr>
          <w:ilvl w:val="0"/>
          <w:numId w:val="5"/>
        </w:numPr>
        <w:ind w:left="284" w:hanging="284"/>
        <w:rPr>
          <w:rFonts w:asciiTheme="majorBidi" w:hAnsiTheme="majorBidi" w:cstheme="majorBidi"/>
          <w:b/>
          <w:bCs/>
          <w:sz w:val="28"/>
          <w:szCs w:val="28"/>
        </w:rPr>
      </w:pPr>
      <w:r w:rsidRPr="00407B36">
        <w:rPr>
          <w:rFonts w:asciiTheme="majorBidi" w:hAnsiTheme="majorBidi" w:cstheme="majorBidi"/>
          <w:b/>
          <w:bCs/>
          <w:sz w:val="28"/>
          <w:szCs w:val="28"/>
        </w:rPr>
        <w:t xml:space="preserve">Sample holder: </w:t>
      </w:r>
    </w:p>
    <w:p w:rsidR="00407B36" w:rsidRPr="00407B36" w:rsidRDefault="00407B36" w:rsidP="00407B36">
      <w:pPr>
        <w:pStyle w:val="Default"/>
        <w:numPr>
          <w:ilvl w:val="0"/>
          <w:numId w:val="6"/>
        </w:numPr>
        <w:rPr>
          <w:rFonts w:asciiTheme="majorBidi" w:hAnsiTheme="majorBidi" w:cstheme="majorBidi"/>
          <w:sz w:val="28"/>
          <w:szCs w:val="28"/>
        </w:rPr>
      </w:pPr>
      <w:r w:rsidRPr="00407B36">
        <w:rPr>
          <w:rFonts w:asciiTheme="majorBidi" w:hAnsiTheme="majorBidi" w:cstheme="majorBidi"/>
          <w:sz w:val="28"/>
          <w:szCs w:val="28"/>
        </w:rPr>
        <w:t xml:space="preserve">It's also known as </w:t>
      </w:r>
      <w:proofErr w:type="spellStart"/>
      <w:r w:rsidRPr="00407B36">
        <w:rPr>
          <w:rFonts w:asciiTheme="majorBidi" w:hAnsiTheme="majorBidi" w:cstheme="majorBidi"/>
          <w:sz w:val="28"/>
          <w:szCs w:val="28"/>
        </w:rPr>
        <w:t>cuvette</w:t>
      </w:r>
      <w:proofErr w:type="spellEnd"/>
      <w:r w:rsidRPr="00407B36">
        <w:rPr>
          <w:rFonts w:asciiTheme="majorBidi" w:hAnsiTheme="majorBidi" w:cstheme="majorBidi"/>
          <w:sz w:val="28"/>
          <w:szCs w:val="28"/>
        </w:rPr>
        <w:t xml:space="preserve"> or cell; made of glass, quartz or plastic. </w:t>
      </w:r>
    </w:p>
    <w:p w:rsidR="00407B36" w:rsidRPr="00407B36" w:rsidRDefault="00407B36" w:rsidP="00407B36">
      <w:pPr>
        <w:pStyle w:val="Default"/>
        <w:numPr>
          <w:ilvl w:val="0"/>
          <w:numId w:val="6"/>
        </w:numPr>
        <w:rPr>
          <w:rFonts w:asciiTheme="majorBidi" w:hAnsiTheme="majorBidi" w:cstheme="majorBidi"/>
          <w:sz w:val="28"/>
          <w:szCs w:val="28"/>
        </w:rPr>
      </w:pPr>
      <w:r w:rsidRPr="00407B36">
        <w:rPr>
          <w:rFonts w:asciiTheme="majorBidi" w:hAnsiTheme="majorBidi" w:cstheme="majorBidi"/>
          <w:sz w:val="28"/>
          <w:szCs w:val="28"/>
        </w:rPr>
        <w:t xml:space="preserve">Glass and transparent plastic </w:t>
      </w:r>
      <w:proofErr w:type="spellStart"/>
      <w:r w:rsidRPr="00407B36">
        <w:rPr>
          <w:rFonts w:asciiTheme="majorBidi" w:hAnsiTheme="majorBidi" w:cstheme="majorBidi"/>
          <w:sz w:val="28"/>
          <w:szCs w:val="28"/>
        </w:rPr>
        <w:t>cuvettes</w:t>
      </w:r>
      <w:proofErr w:type="spellEnd"/>
      <w:r w:rsidRPr="00407B36">
        <w:rPr>
          <w:rFonts w:asciiTheme="majorBidi" w:hAnsiTheme="majorBidi" w:cstheme="majorBidi"/>
          <w:sz w:val="28"/>
          <w:szCs w:val="28"/>
        </w:rPr>
        <w:t xml:space="preserve"> are used in the visible region. </w:t>
      </w:r>
    </w:p>
    <w:p w:rsidR="00407B36" w:rsidRPr="00407B36" w:rsidRDefault="00407B36" w:rsidP="00407B36">
      <w:pPr>
        <w:pStyle w:val="Default"/>
        <w:numPr>
          <w:ilvl w:val="0"/>
          <w:numId w:val="6"/>
        </w:numPr>
        <w:rPr>
          <w:rFonts w:asciiTheme="majorBidi" w:hAnsiTheme="majorBidi" w:cstheme="majorBidi"/>
          <w:sz w:val="28"/>
          <w:szCs w:val="28"/>
        </w:rPr>
      </w:pPr>
      <w:r w:rsidRPr="00407B36">
        <w:rPr>
          <w:rFonts w:asciiTheme="majorBidi" w:hAnsiTheme="majorBidi" w:cstheme="majorBidi"/>
          <w:sz w:val="28"/>
          <w:szCs w:val="28"/>
        </w:rPr>
        <w:t xml:space="preserve">Quartz or silica cell are necessary for UV radiation. </w:t>
      </w:r>
    </w:p>
    <w:p w:rsidR="00407B36" w:rsidRPr="00407B36" w:rsidRDefault="00407B36" w:rsidP="00407B36">
      <w:pPr>
        <w:pStyle w:val="Default"/>
        <w:numPr>
          <w:ilvl w:val="0"/>
          <w:numId w:val="6"/>
        </w:numPr>
        <w:rPr>
          <w:rFonts w:asciiTheme="majorBidi" w:hAnsiTheme="majorBidi" w:cstheme="majorBidi"/>
          <w:sz w:val="28"/>
          <w:szCs w:val="28"/>
        </w:rPr>
      </w:pPr>
      <w:proofErr w:type="spellStart"/>
      <w:r w:rsidRPr="00407B36">
        <w:rPr>
          <w:rFonts w:asciiTheme="majorBidi" w:hAnsiTheme="majorBidi" w:cstheme="majorBidi"/>
          <w:sz w:val="28"/>
          <w:szCs w:val="28"/>
        </w:rPr>
        <w:lastRenderedPageBreak/>
        <w:t>Cuvettes</w:t>
      </w:r>
      <w:proofErr w:type="spellEnd"/>
      <w:r w:rsidRPr="00407B36">
        <w:rPr>
          <w:rFonts w:asciiTheme="majorBidi" w:hAnsiTheme="majorBidi" w:cstheme="majorBidi"/>
          <w:sz w:val="28"/>
          <w:szCs w:val="28"/>
        </w:rPr>
        <w:t xml:space="preserve"> are of two types – </w:t>
      </w:r>
      <w:proofErr w:type="spellStart"/>
      <w:r w:rsidRPr="00407B36">
        <w:rPr>
          <w:rFonts w:asciiTheme="majorBidi" w:hAnsiTheme="majorBidi" w:cstheme="majorBidi"/>
          <w:sz w:val="28"/>
          <w:szCs w:val="28"/>
        </w:rPr>
        <w:t>macrocuvettes</w:t>
      </w:r>
      <w:proofErr w:type="spellEnd"/>
      <w:r w:rsidRPr="00407B36">
        <w:rPr>
          <w:rFonts w:asciiTheme="majorBidi" w:hAnsiTheme="majorBidi" w:cstheme="majorBidi"/>
          <w:sz w:val="28"/>
          <w:szCs w:val="28"/>
        </w:rPr>
        <w:t xml:space="preserve"> with a capacity of 3 ml only and </w:t>
      </w:r>
      <w:proofErr w:type="spellStart"/>
      <w:r w:rsidRPr="00407B36">
        <w:rPr>
          <w:rFonts w:asciiTheme="majorBidi" w:hAnsiTheme="majorBidi" w:cstheme="majorBidi"/>
          <w:sz w:val="28"/>
          <w:szCs w:val="28"/>
        </w:rPr>
        <w:t>microcuvettes</w:t>
      </w:r>
      <w:proofErr w:type="spellEnd"/>
      <w:r w:rsidRPr="00407B36">
        <w:rPr>
          <w:rFonts w:asciiTheme="majorBidi" w:hAnsiTheme="majorBidi" w:cstheme="majorBidi"/>
          <w:sz w:val="28"/>
          <w:szCs w:val="28"/>
        </w:rPr>
        <w:t xml:space="preserve"> with a capacity of 1 ml only. </w:t>
      </w:r>
    </w:p>
    <w:p w:rsidR="00407B36" w:rsidRPr="00407B36" w:rsidRDefault="00407B36" w:rsidP="00407B36">
      <w:pPr>
        <w:pStyle w:val="Default"/>
        <w:rPr>
          <w:rFonts w:asciiTheme="majorBidi" w:hAnsiTheme="majorBidi" w:cstheme="majorBidi"/>
          <w:sz w:val="28"/>
          <w:szCs w:val="28"/>
        </w:rPr>
      </w:pPr>
    </w:p>
    <w:p w:rsidR="00407B36" w:rsidRDefault="00407B36" w:rsidP="00407B36">
      <w:pPr>
        <w:pStyle w:val="Default"/>
        <w:numPr>
          <w:ilvl w:val="0"/>
          <w:numId w:val="5"/>
        </w:numPr>
        <w:ind w:left="284" w:hanging="284"/>
        <w:rPr>
          <w:rFonts w:asciiTheme="majorBidi" w:hAnsiTheme="majorBidi" w:cstheme="majorBidi"/>
          <w:sz w:val="28"/>
          <w:szCs w:val="28"/>
        </w:rPr>
      </w:pPr>
      <w:r w:rsidRPr="00407B36">
        <w:rPr>
          <w:rFonts w:asciiTheme="majorBidi" w:hAnsiTheme="majorBidi" w:cstheme="majorBidi"/>
          <w:b/>
          <w:bCs/>
          <w:sz w:val="28"/>
          <w:szCs w:val="28"/>
        </w:rPr>
        <w:t>Photo Cell (detector):</w:t>
      </w:r>
      <w:r w:rsidRPr="00407B36">
        <w:rPr>
          <w:rFonts w:asciiTheme="majorBidi" w:hAnsiTheme="majorBidi" w:cstheme="majorBidi"/>
          <w:sz w:val="28"/>
          <w:szCs w:val="28"/>
        </w:rPr>
        <w:t xml:space="preserve"> This part converts light energy to electric energy so it can be measured by the measuring device.</w:t>
      </w:r>
    </w:p>
    <w:p w:rsidR="00407B36" w:rsidRPr="00CF2DFE" w:rsidRDefault="00407B36" w:rsidP="008D66DC">
      <w:pPr>
        <w:pStyle w:val="Default"/>
        <w:rPr>
          <w:rFonts w:asciiTheme="majorBidi" w:hAnsiTheme="majorBidi" w:cstheme="majorBidi"/>
          <w:sz w:val="28"/>
          <w:szCs w:val="28"/>
        </w:rPr>
      </w:pPr>
    </w:p>
    <w:p w:rsidR="00407B36" w:rsidRPr="007654D4" w:rsidRDefault="00407B36" w:rsidP="00407B36">
      <w:pPr>
        <w:pStyle w:val="Default"/>
        <w:rPr>
          <w:sz w:val="28"/>
          <w:szCs w:val="28"/>
        </w:rPr>
      </w:pPr>
      <w:r>
        <w:rPr>
          <w:noProof/>
          <w:sz w:val="28"/>
          <w:szCs w:val="28"/>
        </w:rPr>
        <w:drawing>
          <wp:inline distT="0" distB="0" distL="0" distR="0">
            <wp:extent cx="6200775" cy="1704975"/>
            <wp:effectExtent l="19050" t="0" r="9525"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srcRect l="4861" t="36111" r="25347" b="29773"/>
                    <a:stretch>
                      <a:fillRect/>
                    </a:stretch>
                  </pic:blipFill>
                  <pic:spPr bwMode="auto">
                    <a:xfrm>
                      <a:off x="0" y="0"/>
                      <a:ext cx="6200775" cy="1704975"/>
                    </a:xfrm>
                    <a:prstGeom prst="rect">
                      <a:avLst/>
                    </a:prstGeom>
                    <a:noFill/>
                    <a:ln w="9525">
                      <a:noFill/>
                      <a:miter lim="800000"/>
                      <a:headEnd/>
                      <a:tailEnd/>
                    </a:ln>
                  </pic:spPr>
                </pic:pic>
              </a:graphicData>
            </a:graphic>
          </wp:inline>
        </w:drawing>
      </w:r>
    </w:p>
    <w:p w:rsidR="00407B36" w:rsidRPr="00407B36" w:rsidRDefault="00407B36" w:rsidP="00407B36">
      <w:pPr>
        <w:rPr>
          <w:rFonts w:asciiTheme="majorBidi" w:hAnsiTheme="majorBidi" w:cstheme="majorBidi"/>
          <w:b/>
          <w:bCs/>
          <w:sz w:val="28"/>
          <w:szCs w:val="28"/>
        </w:rPr>
      </w:pPr>
      <w:r>
        <w:rPr>
          <w:rFonts w:asciiTheme="majorBidi" w:hAnsiTheme="majorBidi" w:cstheme="majorBidi"/>
          <w:b/>
          <w:bCs/>
          <w:sz w:val="28"/>
          <w:szCs w:val="28"/>
        </w:rPr>
        <w:t xml:space="preserve">                           </w:t>
      </w:r>
      <w:r w:rsidRPr="006E1B2E">
        <w:rPr>
          <w:rFonts w:asciiTheme="majorBidi" w:hAnsiTheme="majorBidi" w:cstheme="majorBidi"/>
          <w:b/>
          <w:bCs/>
          <w:sz w:val="28"/>
          <w:szCs w:val="28"/>
        </w:rPr>
        <w:t xml:space="preserve">Fig 4: </w:t>
      </w:r>
      <w:r w:rsidRPr="006E1B2E">
        <w:rPr>
          <w:rFonts w:asciiTheme="majorBidi" w:hAnsiTheme="majorBidi" w:cstheme="majorBidi"/>
          <w:b/>
          <w:bCs/>
          <w:color w:val="000000"/>
          <w:sz w:val="28"/>
          <w:szCs w:val="28"/>
        </w:rPr>
        <w:t xml:space="preserve">Components of </w:t>
      </w:r>
      <w:r w:rsidRPr="006E1B2E">
        <w:rPr>
          <w:rFonts w:asciiTheme="majorBidi" w:hAnsiTheme="majorBidi" w:cstheme="majorBidi"/>
          <w:b/>
          <w:bCs/>
          <w:sz w:val="28"/>
          <w:szCs w:val="28"/>
        </w:rPr>
        <w:t>s</w:t>
      </w:r>
      <w:r w:rsidRPr="006E1B2E">
        <w:rPr>
          <w:rFonts w:asciiTheme="majorBidi" w:hAnsiTheme="majorBidi" w:cstheme="majorBidi"/>
          <w:b/>
          <w:bCs/>
          <w:color w:val="000000"/>
          <w:sz w:val="28"/>
          <w:szCs w:val="28"/>
        </w:rPr>
        <w:t>pectrophotometer</w:t>
      </w:r>
    </w:p>
    <w:p w:rsidR="00407B36" w:rsidRDefault="00407B36" w:rsidP="00407B36">
      <w:pPr>
        <w:rPr>
          <w:rFonts w:asciiTheme="majorBidi" w:hAnsiTheme="majorBidi" w:cstheme="majorBidi"/>
          <w:color w:val="000000"/>
          <w:sz w:val="28"/>
          <w:szCs w:val="28"/>
        </w:rPr>
      </w:pPr>
      <w:r w:rsidRPr="00407B36">
        <w:rPr>
          <w:rFonts w:asciiTheme="majorBidi" w:hAnsiTheme="majorBidi" w:cstheme="majorBidi"/>
          <w:b/>
          <w:bCs/>
          <w:color w:val="000000"/>
          <w:sz w:val="28"/>
          <w:szCs w:val="28"/>
          <w:u w:val="single"/>
        </w:rPr>
        <w:t xml:space="preserve">Requirements of Colorimetric Analysis: </w:t>
      </w:r>
      <w:r w:rsidRPr="00407B36">
        <w:rPr>
          <w:rFonts w:asciiTheme="majorBidi" w:hAnsiTheme="majorBidi" w:cstheme="majorBidi"/>
          <w:color w:val="000000"/>
          <w:sz w:val="28"/>
          <w:szCs w:val="28"/>
        </w:rPr>
        <w:t xml:space="preserve">When colorimetric determinations are made, it is essential to ensure that the color being measured is only due to the substance under investigation and is not due to any of the reagents used. It is, therefore, essential to include the following solutions. </w:t>
      </w:r>
    </w:p>
    <w:p w:rsidR="00407B36" w:rsidRDefault="00407B36" w:rsidP="00407B36">
      <w:pPr>
        <w:rPr>
          <w:rFonts w:asciiTheme="majorBidi" w:hAnsiTheme="majorBidi" w:cstheme="majorBidi"/>
          <w:color w:val="000000"/>
          <w:sz w:val="28"/>
          <w:szCs w:val="28"/>
        </w:rPr>
      </w:pPr>
      <w:r w:rsidRPr="00407B36">
        <w:rPr>
          <w:rFonts w:asciiTheme="majorBidi" w:hAnsiTheme="majorBidi" w:cstheme="majorBidi"/>
          <w:b/>
          <w:bCs/>
          <w:color w:val="000000"/>
          <w:sz w:val="28"/>
          <w:szCs w:val="28"/>
        </w:rPr>
        <w:t>1. Test solution:</w:t>
      </w:r>
      <w:r w:rsidRPr="00407B36">
        <w:rPr>
          <w:rFonts w:asciiTheme="majorBidi" w:hAnsiTheme="majorBidi" w:cstheme="majorBidi"/>
          <w:color w:val="000000"/>
          <w:sz w:val="28"/>
          <w:szCs w:val="28"/>
        </w:rPr>
        <w:t xml:space="preserve"> This contains the unknown concentration of the substance together with the reagents used in the test. </w:t>
      </w:r>
    </w:p>
    <w:p w:rsidR="00407B36" w:rsidRDefault="00407B36" w:rsidP="00407B36">
      <w:pPr>
        <w:rPr>
          <w:rFonts w:asciiTheme="majorBidi" w:hAnsiTheme="majorBidi" w:cstheme="majorBidi"/>
          <w:color w:val="000000"/>
          <w:sz w:val="28"/>
          <w:szCs w:val="28"/>
        </w:rPr>
      </w:pPr>
      <w:r w:rsidRPr="00407B36">
        <w:rPr>
          <w:rFonts w:asciiTheme="majorBidi" w:hAnsiTheme="majorBidi" w:cstheme="majorBidi"/>
          <w:b/>
          <w:bCs/>
          <w:color w:val="000000"/>
          <w:sz w:val="28"/>
          <w:szCs w:val="28"/>
        </w:rPr>
        <w:t>2. Standard solution:</w:t>
      </w:r>
      <w:r w:rsidRPr="00407B36">
        <w:rPr>
          <w:rFonts w:asciiTheme="majorBidi" w:hAnsiTheme="majorBidi" w:cstheme="majorBidi"/>
          <w:color w:val="000000"/>
          <w:sz w:val="28"/>
          <w:szCs w:val="28"/>
        </w:rPr>
        <w:t xml:space="preserve"> This is usually identical to the test solution, except that it contains a known amount of the substance being determined and is approximately equal in concentration to that expected in the test.</w:t>
      </w:r>
    </w:p>
    <w:p w:rsidR="00CF2DFE" w:rsidRPr="00407B36" w:rsidRDefault="00407B36" w:rsidP="00407B36">
      <w:pPr>
        <w:rPr>
          <w:rFonts w:asciiTheme="majorBidi" w:hAnsiTheme="majorBidi" w:cstheme="majorBidi"/>
          <w:color w:val="000000"/>
          <w:sz w:val="28"/>
          <w:szCs w:val="28"/>
        </w:rPr>
      </w:pPr>
      <w:r w:rsidRPr="00407B36">
        <w:rPr>
          <w:rFonts w:asciiTheme="majorBidi" w:hAnsiTheme="majorBidi" w:cstheme="majorBidi"/>
          <w:color w:val="000000"/>
          <w:sz w:val="28"/>
          <w:szCs w:val="28"/>
        </w:rPr>
        <w:t xml:space="preserve"> </w:t>
      </w:r>
      <w:r w:rsidRPr="00407B36">
        <w:rPr>
          <w:rFonts w:asciiTheme="majorBidi" w:hAnsiTheme="majorBidi" w:cstheme="majorBidi"/>
          <w:b/>
          <w:bCs/>
          <w:color w:val="000000"/>
          <w:sz w:val="28"/>
          <w:szCs w:val="28"/>
        </w:rPr>
        <w:t>3. Blank solution:</w:t>
      </w:r>
      <w:r w:rsidRPr="00407B36">
        <w:rPr>
          <w:rFonts w:asciiTheme="majorBidi" w:hAnsiTheme="majorBidi" w:cstheme="majorBidi"/>
          <w:color w:val="000000"/>
          <w:sz w:val="28"/>
          <w:szCs w:val="28"/>
        </w:rPr>
        <w:t xml:space="preserve"> This solution is identical to both the test and standard solution and it is carried through the complete test procedure and contains all the reagents used, but without any test or standard substance. Any color given by the reagents used in the analysis can be detected and eliminated In order to be sure that the absorbance is due solely to the substance under test, the reading given by the 'blank' solution must be considered with the reading obtained from the 'test' and 'standard' solutions. The colorimeter or the spectrophotometer is set to read zero absorbance with distilled water. </w:t>
      </w:r>
    </w:p>
    <w:p w:rsidR="00E54406" w:rsidRDefault="00E54406" w:rsidP="00E54406">
      <w:pPr>
        <w:pStyle w:val="Subtitle"/>
      </w:pPr>
    </w:p>
    <w:p w:rsidR="008D66DC" w:rsidRPr="00E54406" w:rsidRDefault="00333D7F" w:rsidP="00E54406">
      <w:pPr>
        <w:pStyle w:val="Subtitle"/>
        <w:jc w:val="center"/>
        <w:rPr>
          <w:rFonts w:asciiTheme="majorBidi" w:hAnsiTheme="majorBidi"/>
          <w:b/>
          <w:bCs/>
          <w:i w:val="0"/>
          <w:iCs w:val="0"/>
          <w:color w:val="000000" w:themeColor="text1"/>
          <w:sz w:val="40"/>
          <w:szCs w:val="44"/>
        </w:rPr>
      </w:pPr>
      <w:r w:rsidRPr="00E54406">
        <w:rPr>
          <w:rFonts w:asciiTheme="majorBidi" w:hAnsiTheme="majorBidi"/>
          <w:b/>
          <w:bCs/>
          <w:i w:val="0"/>
          <w:iCs w:val="0"/>
          <w:color w:val="000000" w:themeColor="text1"/>
          <w:sz w:val="40"/>
          <w:szCs w:val="40"/>
        </w:rPr>
        <w:lastRenderedPageBreak/>
        <w:t>References</w:t>
      </w:r>
    </w:p>
    <w:p w:rsidR="00B0516D" w:rsidRDefault="00333D7F" w:rsidP="00B0516D">
      <w:pPr>
        <w:autoSpaceDE w:val="0"/>
        <w:autoSpaceDN w:val="0"/>
        <w:adjustRightInd w:val="0"/>
        <w:spacing w:before="100" w:beforeAutospacing="1" w:after="100" w:afterAutospacing="1" w:line="240" w:lineRule="auto"/>
        <w:ind w:left="720" w:hanging="720"/>
        <w:rPr>
          <w:rFonts w:asciiTheme="majorBidi" w:hAnsiTheme="majorBidi" w:cstheme="majorBidi"/>
          <w:color w:val="000000"/>
          <w:sz w:val="28"/>
          <w:szCs w:val="28"/>
        </w:rPr>
      </w:pPr>
      <w:r w:rsidRPr="00333D7F">
        <w:rPr>
          <w:rFonts w:asciiTheme="majorBidi" w:hAnsiTheme="majorBidi" w:cstheme="majorBidi"/>
          <w:color w:val="000000"/>
          <w:sz w:val="28"/>
          <w:szCs w:val="28"/>
        </w:rPr>
        <w:t>Higuchi A</w:t>
      </w:r>
      <w:r w:rsidR="00B0516D">
        <w:rPr>
          <w:rFonts w:asciiTheme="majorBidi" w:hAnsiTheme="majorBidi" w:cstheme="majorBidi"/>
          <w:color w:val="000000"/>
          <w:sz w:val="28"/>
          <w:szCs w:val="28"/>
        </w:rPr>
        <w:t>.</w:t>
      </w:r>
      <w:r w:rsidRPr="00333D7F">
        <w:rPr>
          <w:rFonts w:asciiTheme="majorBidi" w:hAnsiTheme="majorBidi" w:cstheme="majorBidi"/>
          <w:color w:val="000000"/>
          <w:sz w:val="28"/>
          <w:szCs w:val="28"/>
        </w:rPr>
        <w:t xml:space="preserve"> (2010)</w:t>
      </w:r>
      <w:r>
        <w:rPr>
          <w:rFonts w:asciiTheme="majorBidi" w:hAnsiTheme="majorBidi" w:cstheme="majorBidi"/>
          <w:color w:val="000000"/>
          <w:sz w:val="28"/>
          <w:szCs w:val="28"/>
        </w:rPr>
        <w:t>:</w:t>
      </w:r>
      <w:r w:rsidRPr="00333D7F">
        <w:rPr>
          <w:rFonts w:asciiTheme="majorBidi" w:hAnsiTheme="majorBidi" w:cstheme="majorBidi"/>
          <w:color w:val="000000"/>
          <w:sz w:val="28"/>
          <w:szCs w:val="28"/>
        </w:rPr>
        <w:t xml:space="preserve"> Separation and purification of stem and</w:t>
      </w:r>
      <w:r>
        <w:rPr>
          <w:rFonts w:asciiTheme="majorBidi" w:hAnsiTheme="majorBidi" w:cstheme="majorBidi"/>
          <w:color w:val="000000"/>
          <w:sz w:val="28"/>
          <w:szCs w:val="28"/>
        </w:rPr>
        <w:t xml:space="preserve"> </w:t>
      </w:r>
      <w:r w:rsidRPr="00333D7F">
        <w:rPr>
          <w:rFonts w:asciiTheme="majorBidi" w:hAnsiTheme="majorBidi" w:cstheme="majorBidi"/>
          <w:color w:val="000000"/>
          <w:sz w:val="28"/>
          <w:szCs w:val="28"/>
        </w:rPr>
        <w:t>blood cells by porous polymeric membranes. In:</w:t>
      </w:r>
      <w:r>
        <w:rPr>
          <w:rFonts w:asciiTheme="majorBidi" w:hAnsiTheme="majorBidi" w:cstheme="majorBidi"/>
          <w:color w:val="000000"/>
          <w:sz w:val="28"/>
          <w:szCs w:val="28"/>
        </w:rPr>
        <w:t xml:space="preserve"> </w:t>
      </w:r>
      <w:proofErr w:type="spellStart"/>
      <w:r w:rsidRPr="00333D7F">
        <w:rPr>
          <w:rFonts w:asciiTheme="majorBidi" w:hAnsiTheme="majorBidi" w:cstheme="majorBidi"/>
          <w:color w:val="000000"/>
          <w:sz w:val="28"/>
          <w:szCs w:val="28"/>
        </w:rPr>
        <w:t>Driolli</w:t>
      </w:r>
      <w:proofErr w:type="spellEnd"/>
      <w:r w:rsidRPr="00333D7F">
        <w:rPr>
          <w:rFonts w:asciiTheme="majorBidi" w:hAnsiTheme="majorBidi" w:cstheme="majorBidi"/>
          <w:color w:val="000000"/>
          <w:sz w:val="28"/>
          <w:szCs w:val="28"/>
        </w:rPr>
        <w:t xml:space="preserve"> E, </w:t>
      </w:r>
      <w:proofErr w:type="spellStart"/>
      <w:r w:rsidRPr="00333D7F">
        <w:rPr>
          <w:rFonts w:asciiTheme="majorBidi" w:hAnsiTheme="majorBidi" w:cstheme="majorBidi"/>
          <w:color w:val="000000"/>
          <w:sz w:val="28"/>
          <w:szCs w:val="28"/>
        </w:rPr>
        <w:t>Giorno</w:t>
      </w:r>
      <w:proofErr w:type="spellEnd"/>
      <w:r w:rsidRPr="00333D7F">
        <w:rPr>
          <w:rFonts w:asciiTheme="majorBidi" w:hAnsiTheme="majorBidi" w:cstheme="majorBidi"/>
          <w:color w:val="000000"/>
          <w:sz w:val="28"/>
          <w:szCs w:val="28"/>
        </w:rPr>
        <w:t xml:space="preserve"> L (</w:t>
      </w:r>
      <w:proofErr w:type="spellStart"/>
      <w:proofErr w:type="gramStart"/>
      <w:r w:rsidRPr="00333D7F">
        <w:rPr>
          <w:rFonts w:asciiTheme="majorBidi" w:hAnsiTheme="majorBidi" w:cstheme="majorBidi"/>
          <w:color w:val="000000"/>
          <w:sz w:val="28"/>
          <w:szCs w:val="28"/>
        </w:rPr>
        <w:t>eds</w:t>
      </w:r>
      <w:proofErr w:type="spellEnd"/>
      <w:proofErr w:type="gramEnd"/>
      <w:r w:rsidRPr="00333D7F">
        <w:rPr>
          <w:rFonts w:asciiTheme="majorBidi" w:hAnsiTheme="majorBidi" w:cstheme="majorBidi"/>
          <w:color w:val="000000"/>
          <w:sz w:val="28"/>
          <w:szCs w:val="28"/>
        </w:rPr>
        <w:t>) Comprehensive membrane</w:t>
      </w:r>
      <w:r>
        <w:rPr>
          <w:rFonts w:asciiTheme="majorBidi" w:hAnsiTheme="majorBidi" w:cstheme="majorBidi"/>
          <w:color w:val="000000"/>
          <w:sz w:val="28"/>
          <w:szCs w:val="28"/>
        </w:rPr>
        <w:t xml:space="preserve"> </w:t>
      </w:r>
      <w:r w:rsidRPr="00333D7F">
        <w:rPr>
          <w:rFonts w:asciiTheme="majorBidi" w:hAnsiTheme="majorBidi" w:cstheme="majorBidi"/>
          <w:color w:val="000000"/>
          <w:sz w:val="28"/>
          <w:szCs w:val="28"/>
        </w:rPr>
        <w:t>science and engineering. Elsevier, Cambridge</w:t>
      </w:r>
      <w:r>
        <w:rPr>
          <w:rFonts w:asciiTheme="majorBidi" w:hAnsiTheme="majorBidi" w:cstheme="majorBidi"/>
          <w:color w:val="000000"/>
          <w:sz w:val="28"/>
          <w:szCs w:val="28"/>
        </w:rPr>
        <w:t>.</w:t>
      </w:r>
    </w:p>
    <w:p w:rsidR="00B0516D" w:rsidRPr="00B0516D" w:rsidRDefault="00B0516D" w:rsidP="00B0516D">
      <w:pPr>
        <w:autoSpaceDE w:val="0"/>
        <w:autoSpaceDN w:val="0"/>
        <w:adjustRightInd w:val="0"/>
        <w:spacing w:before="100" w:beforeAutospacing="1" w:after="100" w:afterAutospacing="1" w:line="240" w:lineRule="auto"/>
        <w:ind w:left="720" w:hanging="720"/>
        <w:rPr>
          <w:rFonts w:asciiTheme="majorBidi" w:hAnsiTheme="majorBidi" w:cstheme="majorBidi"/>
          <w:color w:val="000000"/>
          <w:sz w:val="28"/>
          <w:szCs w:val="28"/>
        </w:rPr>
      </w:pPr>
      <w:r w:rsidRPr="00B0516D">
        <w:rPr>
          <w:rFonts w:asciiTheme="majorBidi" w:hAnsiTheme="majorBidi" w:cstheme="majorBidi"/>
          <w:color w:val="000000"/>
          <w:sz w:val="28"/>
          <w:szCs w:val="28"/>
        </w:rPr>
        <w:t> Michael G. Gore</w:t>
      </w:r>
      <w:r>
        <w:rPr>
          <w:rFonts w:asciiTheme="majorBidi" w:hAnsiTheme="majorBidi" w:cstheme="majorBidi"/>
          <w:color w:val="000000"/>
          <w:sz w:val="28"/>
          <w:szCs w:val="28"/>
        </w:rPr>
        <w:t xml:space="preserve"> (2000):</w:t>
      </w:r>
      <w:r w:rsidRPr="00B0516D">
        <w:rPr>
          <w:rFonts w:asciiTheme="majorBidi" w:hAnsiTheme="majorBidi" w:cstheme="majorBidi"/>
          <w:color w:val="000000"/>
          <w:sz w:val="28"/>
          <w:szCs w:val="28"/>
        </w:rPr>
        <w:t xml:space="preserve"> </w:t>
      </w:r>
      <w:proofErr w:type="spellStart"/>
      <w:r w:rsidRPr="00B0516D">
        <w:rPr>
          <w:rFonts w:asciiTheme="majorBidi" w:hAnsiTheme="majorBidi" w:cstheme="majorBidi"/>
          <w:color w:val="000000"/>
          <w:sz w:val="28"/>
          <w:szCs w:val="28"/>
        </w:rPr>
        <w:t>Spectrophotometry</w:t>
      </w:r>
      <w:proofErr w:type="spellEnd"/>
      <w:r w:rsidRPr="00B0516D">
        <w:rPr>
          <w:rFonts w:asciiTheme="majorBidi" w:hAnsiTheme="majorBidi" w:cstheme="majorBidi"/>
          <w:color w:val="000000"/>
          <w:sz w:val="28"/>
          <w:szCs w:val="28"/>
        </w:rPr>
        <w:t xml:space="preserve"> &amp; </w:t>
      </w:r>
      <w:proofErr w:type="spellStart"/>
      <w:r w:rsidRPr="00B0516D">
        <w:rPr>
          <w:rFonts w:asciiTheme="majorBidi" w:hAnsiTheme="majorBidi" w:cstheme="majorBidi"/>
          <w:color w:val="000000"/>
          <w:sz w:val="28"/>
          <w:szCs w:val="28"/>
        </w:rPr>
        <w:t>Spectrofluorimet</w:t>
      </w:r>
      <w:r>
        <w:rPr>
          <w:rFonts w:asciiTheme="majorBidi" w:hAnsiTheme="majorBidi" w:cstheme="majorBidi"/>
          <w:color w:val="000000"/>
          <w:sz w:val="28"/>
          <w:szCs w:val="28"/>
        </w:rPr>
        <w:t>ry</w:t>
      </w:r>
      <w:proofErr w:type="spellEnd"/>
      <w:r>
        <w:rPr>
          <w:rFonts w:asciiTheme="majorBidi" w:hAnsiTheme="majorBidi" w:cstheme="majorBidi"/>
          <w:color w:val="000000"/>
          <w:sz w:val="28"/>
          <w:szCs w:val="28"/>
        </w:rPr>
        <w:t>. New York: Oxford University.</w:t>
      </w:r>
    </w:p>
    <w:p w:rsidR="00B0516D" w:rsidRDefault="00B0516D" w:rsidP="00333D7F">
      <w:pPr>
        <w:autoSpaceDE w:val="0"/>
        <w:autoSpaceDN w:val="0"/>
        <w:adjustRightInd w:val="0"/>
        <w:spacing w:after="0" w:line="240" w:lineRule="auto"/>
        <w:rPr>
          <w:rFonts w:asciiTheme="majorBidi" w:hAnsiTheme="majorBidi" w:cstheme="majorBidi"/>
          <w:color w:val="000000"/>
          <w:sz w:val="28"/>
          <w:szCs w:val="28"/>
        </w:rPr>
      </w:pPr>
    </w:p>
    <w:p w:rsidR="00B0516D" w:rsidRDefault="00B0516D" w:rsidP="00333D7F">
      <w:pPr>
        <w:autoSpaceDE w:val="0"/>
        <w:autoSpaceDN w:val="0"/>
        <w:adjustRightInd w:val="0"/>
        <w:spacing w:after="0" w:line="240" w:lineRule="auto"/>
        <w:rPr>
          <w:rFonts w:asciiTheme="majorBidi" w:hAnsiTheme="majorBidi" w:cstheme="majorBidi"/>
          <w:color w:val="000000"/>
          <w:sz w:val="28"/>
          <w:szCs w:val="28"/>
        </w:rPr>
      </w:pPr>
    </w:p>
    <w:p w:rsidR="00B0516D" w:rsidRDefault="00B0516D" w:rsidP="00333D7F">
      <w:pPr>
        <w:autoSpaceDE w:val="0"/>
        <w:autoSpaceDN w:val="0"/>
        <w:adjustRightInd w:val="0"/>
        <w:spacing w:after="0" w:line="240" w:lineRule="auto"/>
        <w:rPr>
          <w:rFonts w:asciiTheme="majorBidi" w:hAnsiTheme="majorBidi" w:cstheme="majorBidi"/>
          <w:color w:val="000000"/>
          <w:sz w:val="28"/>
          <w:szCs w:val="28"/>
        </w:rPr>
      </w:pPr>
    </w:p>
    <w:p w:rsidR="00B0516D" w:rsidRPr="00B0516D" w:rsidRDefault="00B0516D" w:rsidP="00B0516D">
      <w:pPr>
        <w:autoSpaceDE w:val="0"/>
        <w:autoSpaceDN w:val="0"/>
        <w:adjustRightInd w:val="0"/>
        <w:spacing w:after="0" w:line="240" w:lineRule="auto"/>
        <w:jc w:val="center"/>
        <w:rPr>
          <w:rFonts w:asciiTheme="majorBidi" w:hAnsiTheme="majorBidi" w:cstheme="majorBidi"/>
          <w:b/>
          <w:bCs/>
          <w:color w:val="000000"/>
          <w:sz w:val="44"/>
          <w:szCs w:val="44"/>
        </w:rPr>
      </w:pPr>
      <w:r w:rsidRPr="00B0516D">
        <w:rPr>
          <w:rFonts w:asciiTheme="majorBidi" w:hAnsiTheme="majorBidi" w:cstheme="majorBidi"/>
          <w:b/>
          <w:bCs/>
          <w:color w:val="000000"/>
          <w:sz w:val="44"/>
          <w:szCs w:val="44"/>
        </w:rPr>
        <w:t>Websites</w:t>
      </w:r>
    </w:p>
    <w:p w:rsidR="00B0516D" w:rsidRDefault="00B0516D" w:rsidP="00333D7F">
      <w:pPr>
        <w:autoSpaceDE w:val="0"/>
        <w:autoSpaceDN w:val="0"/>
        <w:adjustRightInd w:val="0"/>
        <w:spacing w:after="0" w:line="240" w:lineRule="auto"/>
        <w:rPr>
          <w:rFonts w:asciiTheme="majorBidi" w:hAnsiTheme="majorBidi" w:cstheme="majorBidi"/>
          <w:color w:val="000000"/>
          <w:sz w:val="28"/>
          <w:szCs w:val="28"/>
        </w:rPr>
      </w:pPr>
    </w:p>
    <w:p w:rsidR="00B0516D" w:rsidRDefault="00B0516D" w:rsidP="00B0516D">
      <w:pPr>
        <w:pStyle w:val="ListParagraph"/>
        <w:numPr>
          <w:ilvl w:val="0"/>
          <w:numId w:val="9"/>
        </w:numPr>
        <w:autoSpaceDE w:val="0"/>
        <w:autoSpaceDN w:val="0"/>
        <w:adjustRightInd w:val="0"/>
        <w:spacing w:after="0" w:line="240" w:lineRule="auto"/>
        <w:rPr>
          <w:rFonts w:asciiTheme="majorBidi" w:hAnsiTheme="majorBidi" w:cstheme="majorBidi"/>
          <w:color w:val="000000"/>
          <w:sz w:val="28"/>
          <w:szCs w:val="28"/>
        </w:rPr>
      </w:pPr>
      <w:hyperlink r:id="rId14" w:history="1">
        <w:r w:rsidRPr="00B0516D">
          <w:rPr>
            <w:rFonts w:asciiTheme="majorBidi" w:hAnsiTheme="majorBidi" w:cstheme="majorBidi"/>
            <w:color w:val="000000"/>
            <w:sz w:val="28"/>
            <w:szCs w:val="28"/>
          </w:rPr>
          <w:t>http://www.ruf.rice.edu/~bioslabs/methods/protein/spectrophotometer.html</w:t>
        </w:r>
      </w:hyperlink>
    </w:p>
    <w:p w:rsidR="00B0516D" w:rsidRPr="00B0516D" w:rsidRDefault="00B0516D" w:rsidP="00B0516D">
      <w:pPr>
        <w:pStyle w:val="ListParagraph"/>
        <w:autoSpaceDE w:val="0"/>
        <w:autoSpaceDN w:val="0"/>
        <w:adjustRightInd w:val="0"/>
        <w:spacing w:after="0" w:line="240" w:lineRule="auto"/>
        <w:rPr>
          <w:rFonts w:asciiTheme="majorBidi" w:hAnsiTheme="majorBidi" w:cstheme="majorBidi"/>
          <w:color w:val="000000"/>
          <w:sz w:val="28"/>
          <w:szCs w:val="28"/>
        </w:rPr>
      </w:pPr>
    </w:p>
    <w:p w:rsidR="00B0516D" w:rsidRPr="00B0516D" w:rsidRDefault="00B0516D" w:rsidP="00B0516D">
      <w:pPr>
        <w:pStyle w:val="ListParagraph"/>
        <w:numPr>
          <w:ilvl w:val="0"/>
          <w:numId w:val="9"/>
        </w:numPr>
        <w:autoSpaceDE w:val="0"/>
        <w:autoSpaceDN w:val="0"/>
        <w:adjustRightInd w:val="0"/>
        <w:spacing w:after="0" w:line="240" w:lineRule="auto"/>
        <w:rPr>
          <w:rFonts w:asciiTheme="majorBidi" w:hAnsiTheme="majorBidi" w:cstheme="majorBidi"/>
          <w:color w:val="000000"/>
          <w:sz w:val="28"/>
          <w:szCs w:val="28"/>
        </w:rPr>
      </w:pPr>
      <w:r w:rsidRPr="00B0516D">
        <w:rPr>
          <w:rFonts w:asciiTheme="majorBidi" w:hAnsiTheme="majorBidi" w:cstheme="majorBidi"/>
          <w:color w:val="000000"/>
          <w:sz w:val="28"/>
          <w:szCs w:val="28"/>
        </w:rPr>
        <w:t>https://chem.libretexts.org/Core/Physical_and_Theoretical_Chemistry/Kinetics/Reaction_Rates/Experimental_Determination_of_Kinetcs/Spectrophotometry</w:t>
      </w:r>
    </w:p>
    <w:sectPr w:rsidR="00B0516D" w:rsidRPr="00B0516D" w:rsidSect="0090687C">
      <w:headerReference w:type="default" r:id="rId15"/>
      <w:footerReference w:type="default" r:id="rId1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041" w:rsidRDefault="00274041" w:rsidP="006E3191">
      <w:pPr>
        <w:spacing w:after="0" w:line="240" w:lineRule="auto"/>
      </w:pPr>
      <w:r>
        <w:separator/>
      </w:r>
    </w:p>
  </w:endnote>
  <w:endnote w:type="continuationSeparator" w:id="0">
    <w:p w:rsidR="00274041" w:rsidRDefault="00274041" w:rsidP="006E3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18"/>
      <w:gridCol w:w="7938"/>
    </w:tblGrid>
    <w:tr w:rsidR="00336E03">
      <w:tc>
        <w:tcPr>
          <w:tcW w:w="918" w:type="dxa"/>
        </w:tcPr>
        <w:p w:rsidR="00336E03" w:rsidRDefault="00056E82">
          <w:pPr>
            <w:pStyle w:val="Footer"/>
            <w:jc w:val="right"/>
            <w:rPr>
              <w:b/>
              <w:color w:val="4F81BD" w:themeColor="accent1"/>
              <w:sz w:val="32"/>
              <w:szCs w:val="32"/>
            </w:rPr>
          </w:pPr>
          <w:fldSimple w:instr=" PAGE   \* MERGEFORMAT ">
            <w:r w:rsidR="00E54406" w:rsidRPr="00E54406">
              <w:rPr>
                <w:b/>
                <w:noProof/>
                <w:color w:val="4F81BD" w:themeColor="accent1"/>
                <w:sz w:val="32"/>
                <w:szCs w:val="32"/>
              </w:rPr>
              <w:t>10</w:t>
            </w:r>
          </w:fldSimple>
        </w:p>
      </w:tc>
      <w:tc>
        <w:tcPr>
          <w:tcW w:w="7938" w:type="dxa"/>
        </w:tcPr>
        <w:p w:rsidR="00336E03" w:rsidRDefault="00746811">
          <w:pPr>
            <w:pStyle w:val="Footer"/>
          </w:pPr>
          <w:r w:rsidRPr="00746811">
            <w:rPr>
              <w:rFonts w:asciiTheme="majorHAnsi" w:hAnsiTheme="majorHAnsi"/>
              <w:b/>
              <w:bCs/>
              <w:color w:val="000000" w:themeColor="text1"/>
              <w:sz w:val="24"/>
              <w:szCs w:val="24"/>
            </w:rPr>
            <w:ptab w:relativeTo="margin" w:alignment="right" w:leader="none"/>
          </w:r>
          <w:r w:rsidRPr="00746811">
            <w:rPr>
              <w:rFonts w:asciiTheme="majorHAnsi" w:hAnsiTheme="majorHAnsi"/>
              <w:b/>
              <w:bCs/>
              <w:color w:val="000000" w:themeColor="text1"/>
              <w:sz w:val="24"/>
              <w:szCs w:val="24"/>
            </w:rPr>
            <w:t>2016/2017</w:t>
          </w:r>
        </w:p>
      </w:tc>
    </w:tr>
  </w:tbl>
  <w:p w:rsidR="00336E03" w:rsidRDefault="00336E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041" w:rsidRDefault="00274041" w:rsidP="006E3191">
      <w:pPr>
        <w:spacing w:after="0" w:line="240" w:lineRule="auto"/>
      </w:pPr>
      <w:r>
        <w:separator/>
      </w:r>
    </w:p>
  </w:footnote>
  <w:footnote w:type="continuationSeparator" w:id="0">
    <w:p w:rsidR="00274041" w:rsidRDefault="00274041" w:rsidP="006E31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91" w:rsidRPr="00746811" w:rsidRDefault="00746811" w:rsidP="00746811">
    <w:pPr>
      <w:pStyle w:val="Header"/>
      <w:pBdr>
        <w:bottom w:val="single" w:sz="4" w:space="0" w:color="auto"/>
      </w:pBdr>
      <w:shd w:val="clear" w:color="auto" w:fill="D9D9D9" w:themeFill="background1" w:themeFillShade="D9"/>
      <w:tabs>
        <w:tab w:val="clear" w:pos="8640"/>
        <w:tab w:val="right" w:pos="9356"/>
      </w:tabs>
      <w:ind w:left="-284" w:firstLine="284"/>
      <w:rPr>
        <w:rFonts w:asciiTheme="majorHAnsi" w:hAnsiTheme="majorHAnsi"/>
        <w:b/>
        <w:bCs/>
        <w:color w:val="000000" w:themeColor="text1"/>
        <w:sz w:val="28"/>
        <w:szCs w:val="28"/>
      </w:rPr>
    </w:pPr>
    <w:r w:rsidRPr="00746811">
      <w:rPr>
        <w:rFonts w:asciiTheme="majorHAnsi" w:hAnsiTheme="majorHAnsi"/>
        <w:b/>
        <w:bCs/>
        <w:color w:val="000000" w:themeColor="text1"/>
        <w:sz w:val="28"/>
        <w:szCs w:val="28"/>
      </w:rPr>
      <w:t xml:space="preserve">Zoology </w:t>
    </w:r>
    <w:r>
      <w:rPr>
        <w:rFonts w:asciiTheme="majorHAnsi" w:hAnsiTheme="majorHAnsi"/>
        <w:b/>
        <w:bCs/>
        <w:color w:val="000000" w:themeColor="text1"/>
        <w:sz w:val="28"/>
        <w:szCs w:val="28"/>
      </w:rPr>
      <w:t>D</w:t>
    </w:r>
    <w:r w:rsidRPr="00746811">
      <w:rPr>
        <w:rFonts w:asciiTheme="majorHAnsi" w:hAnsiTheme="majorHAnsi"/>
        <w:b/>
        <w:bCs/>
        <w:color w:val="000000" w:themeColor="text1"/>
        <w:sz w:val="28"/>
        <w:szCs w:val="28"/>
      </w:rPr>
      <w:t>epartment</w:t>
    </w:r>
    <w:r>
      <w:rPr>
        <w:rFonts w:asciiTheme="majorHAnsi" w:hAnsiTheme="majorHAnsi"/>
        <w:b/>
        <w:bCs/>
        <w:color w:val="000000" w:themeColor="text1"/>
        <w:sz w:val="28"/>
        <w:szCs w:val="28"/>
      </w:rPr>
      <w:t xml:space="preserve">                           </w:t>
    </w:r>
    <w:r w:rsidRPr="00746811">
      <w:rPr>
        <w:rFonts w:asciiTheme="majorHAnsi" w:hAnsiTheme="majorHAnsi"/>
        <w:b/>
        <w:bCs/>
        <w:color w:val="000000" w:themeColor="text1"/>
        <w:sz w:val="28"/>
        <w:szCs w:val="28"/>
      </w:rPr>
      <w:t xml:space="preserve"> </w:t>
    </w:r>
    <w:r>
      <w:rPr>
        <w:rFonts w:asciiTheme="majorHAnsi" w:hAnsiTheme="majorHAnsi"/>
        <w:b/>
        <w:bCs/>
        <w:color w:val="000000" w:themeColor="text1"/>
        <w:sz w:val="28"/>
        <w:szCs w:val="28"/>
      </w:rPr>
      <w:t xml:space="preserve">                                </w:t>
    </w:r>
    <w:r w:rsidRPr="00746811">
      <w:rPr>
        <w:rFonts w:asciiTheme="majorHAnsi" w:hAnsiTheme="majorHAnsi"/>
        <w:b/>
        <w:bCs/>
        <w:color w:val="000000" w:themeColor="text1"/>
        <w:sz w:val="28"/>
        <w:szCs w:val="28"/>
      </w:rPr>
      <w:t xml:space="preserve">Summer </w:t>
    </w:r>
    <w:r>
      <w:rPr>
        <w:rFonts w:asciiTheme="majorHAnsi" w:hAnsiTheme="majorHAnsi"/>
        <w:b/>
        <w:bCs/>
        <w:color w:val="000000" w:themeColor="text1"/>
        <w:sz w:val="28"/>
        <w:szCs w:val="28"/>
      </w:rPr>
      <w:t>T</w:t>
    </w:r>
    <w:r w:rsidRPr="00746811">
      <w:rPr>
        <w:rFonts w:asciiTheme="majorHAnsi" w:hAnsiTheme="majorHAnsi"/>
        <w:b/>
        <w:bCs/>
        <w:color w:val="000000" w:themeColor="text1"/>
        <w:sz w:val="28"/>
        <w:szCs w:val="28"/>
      </w:rPr>
      <w:t xml:space="preserve">raining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24D5"/>
    <w:multiLevelType w:val="hybridMultilevel"/>
    <w:tmpl w:val="67267BB0"/>
    <w:lvl w:ilvl="0" w:tplc="B9966584">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1B82739E"/>
    <w:multiLevelType w:val="hybridMultilevel"/>
    <w:tmpl w:val="9320A1D6"/>
    <w:lvl w:ilvl="0" w:tplc="FA3C9694">
      <w:start w:val="1"/>
      <w:numFmt w:val="bullet"/>
      <w:lvlText w:val="•"/>
      <w:lvlJc w:val="left"/>
      <w:pPr>
        <w:tabs>
          <w:tab w:val="num" w:pos="720"/>
        </w:tabs>
        <w:ind w:left="720" w:hanging="360"/>
      </w:pPr>
      <w:rPr>
        <w:rFonts w:ascii="Times New Roman" w:hAnsi="Times New Roman" w:hint="default"/>
      </w:rPr>
    </w:lvl>
    <w:lvl w:ilvl="1" w:tplc="30FA39CA" w:tentative="1">
      <w:start w:val="1"/>
      <w:numFmt w:val="bullet"/>
      <w:lvlText w:val="•"/>
      <w:lvlJc w:val="left"/>
      <w:pPr>
        <w:tabs>
          <w:tab w:val="num" w:pos="1440"/>
        </w:tabs>
        <w:ind w:left="1440" w:hanging="360"/>
      </w:pPr>
      <w:rPr>
        <w:rFonts w:ascii="Times New Roman" w:hAnsi="Times New Roman" w:hint="default"/>
      </w:rPr>
    </w:lvl>
    <w:lvl w:ilvl="2" w:tplc="4656CFBA" w:tentative="1">
      <w:start w:val="1"/>
      <w:numFmt w:val="bullet"/>
      <w:lvlText w:val="•"/>
      <w:lvlJc w:val="left"/>
      <w:pPr>
        <w:tabs>
          <w:tab w:val="num" w:pos="2160"/>
        </w:tabs>
        <w:ind w:left="2160" w:hanging="360"/>
      </w:pPr>
      <w:rPr>
        <w:rFonts w:ascii="Times New Roman" w:hAnsi="Times New Roman" w:hint="default"/>
      </w:rPr>
    </w:lvl>
    <w:lvl w:ilvl="3" w:tplc="8BD85716" w:tentative="1">
      <w:start w:val="1"/>
      <w:numFmt w:val="bullet"/>
      <w:lvlText w:val="•"/>
      <w:lvlJc w:val="left"/>
      <w:pPr>
        <w:tabs>
          <w:tab w:val="num" w:pos="2880"/>
        </w:tabs>
        <w:ind w:left="2880" w:hanging="360"/>
      </w:pPr>
      <w:rPr>
        <w:rFonts w:ascii="Times New Roman" w:hAnsi="Times New Roman" w:hint="default"/>
      </w:rPr>
    </w:lvl>
    <w:lvl w:ilvl="4" w:tplc="7BEEF382" w:tentative="1">
      <w:start w:val="1"/>
      <w:numFmt w:val="bullet"/>
      <w:lvlText w:val="•"/>
      <w:lvlJc w:val="left"/>
      <w:pPr>
        <w:tabs>
          <w:tab w:val="num" w:pos="3600"/>
        </w:tabs>
        <w:ind w:left="3600" w:hanging="360"/>
      </w:pPr>
      <w:rPr>
        <w:rFonts w:ascii="Times New Roman" w:hAnsi="Times New Roman" w:hint="default"/>
      </w:rPr>
    </w:lvl>
    <w:lvl w:ilvl="5" w:tplc="6BF63D88" w:tentative="1">
      <w:start w:val="1"/>
      <w:numFmt w:val="bullet"/>
      <w:lvlText w:val="•"/>
      <w:lvlJc w:val="left"/>
      <w:pPr>
        <w:tabs>
          <w:tab w:val="num" w:pos="4320"/>
        </w:tabs>
        <w:ind w:left="4320" w:hanging="360"/>
      </w:pPr>
      <w:rPr>
        <w:rFonts w:ascii="Times New Roman" w:hAnsi="Times New Roman" w:hint="default"/>
      </w:rPr>
    </w:lvl>
    <w:lvl w:ilvl="6" w:tplc="1DF0D4D2" w:tentative="1">
      <w:start w:val="1"/>
      <w:numFmt w:val="bullet"/>
      <w:lvlText w:val="•"/>
      <w:lvlJc w:val="left"/>
      <w:pPr>
        <w:tabs>
          <w:tab w:val="num" w:pos="5040"/>
        </w:tabs>
        <w:ind w:left="5040" w:hanging="360"/>
      </w:pPr>
      <w:rPr>
        <w:rFonts w:ascii="Times New Roman" w:hAnsi="Times New Roman" w:hint="default"/>
      </w:rPr>
    </w:lvl>
    <w:lvl w:ilvl="7" w:tplc="2EE69364" w:tentative="1">
      <w:start w:val="1"/>
      <w:numFmt w:val="bullet"/>
      <w:lvlText w:val="•"/>
      <w:lvlJc w:val="left"/>
      <w:pPr>
        <w:tabs>
          <w:tab w:val="num" w:pos="5760"/>
        </w:tabs>
        <w:ind w:left="5760" w:hanging="360"/>
      </w:pPr>
      <w:rPr>
        <w:rFonts w:ascii="Times New Roman" w:hAnsi="Times New Roman" w:hint="default"/>
      </w:rPr>
    </w:lvl>
    <w:lvl w:ilvl="8" w:tplc="E458C7B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2775CD4"/>
    <w:multiLevelType w:val="hybridMultilevel"/>
    <w:tmpl w:val="935486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461C49"/>
    <w:multiLevelType w:val="multilevel"/>
    <w:tmpl w:val="9E129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233BB9"/>
    <w:multiLevelType w:val="hybridMultilevel"/>
    <w:tmpl w:val="B7C6C1E8"/>
    <w:lvl w:ilvl="0" w:tplc="8FAE6ABC">
      <w:start w:val="1"/>
      <w:numFmt w:val="bullet"/>
      <w:lvlText w:val="•"/>
      <w:lvlJc w:val="left"/>
      <w:pPr>
        <w:tabs>
          <w:tab w:val="num" w:pos="720"/>
        </w:tabs>
        <w:ind w:left="720" w:hanging="360"/>
      </w:pPr>
      <w:rPr>
        <w:rFonts w:ascii="Times New Roman" w:hAnsi="Times New Roman" w:hint="default"/>
      </w:rPr>
    </w:lvl>
    <w:lvl w:ilvl="1" w:tplc="364EA398" w:tentative="1">
      <w:start w:val="1"/>
      <w:numFmt w:val="bullet"/>
      <w:lvlText w:val="•"/>
      <w:lvlJc w:val="left"/>
      <w:pPr>
        <w:tabs>
          <w:tab w:val="num" w:pos="1440"/>
        </w:tabs>
        <w:ind w:left="1440" w:hanging="360"/>
      </w:pPr>
      <w:rPr>
        <w:rFonts w:ascii="Times New Roman" w:hAnsi="Times New Roman" w:hint="default"/>
      </w:rPr>
    </w:lvl>
    <w:lvl w:ilvl="2" w:tplc="6A2CBA1C" w:tentative="1">
      <w:start w:val="1"/>
      <w:numFmt w:val="bullet"/>
      <w:lvlText w:val="•"/>
      <w:lvlJc w:val="left"/>
      <w:pPr>
        <w:tabs>
          <w:tab w:val="num" w:pos="2160"/>
        </w:tabs>
        <w:ind w:left="2160" w:hanging="360"/>
      </w:pPr>
      <w:rPr>
        <w:rFonts w:ascii="Times New Roman" w:hAnsi="Times New Roman" w:hint="default"/>
      </w:rPr>
    </w:lvl>
    <w:lvl w:ilvl="3" w:tplc="38F45600" w:tentative="1">
      <w:start w:val="1"/>
      <w:numFmt w:val="bullet"/>
      <w:lvlText w:val="•"/>
      <w:lvlJc w:val="left"/>
      <w:pPr>
        <w:tabs>
          <w:tab w:val="num" w:pos="2880"/>
        </w:tabs>
        <w:ind w:left="2880" w:hanging="360"/>
      </w:pPr>
      <w:rPr>
        <w:rFonts w:ascii="Times New Roman" w:hAnsi="Times New Roman" w:hint="default"/>
      </w:rPr>
    </w:lvl>
    <w:lvl w:ilvl="4" w:tplc="DA766AFE" w:tentative="1">
      <w:start w:val="1"/>
      <w:numFmt w:val="bullet"/>
      <w:lvlText w:val="•"/>
      <w:lvlJc w:val="left"/>
      <w:pPr>
        <w:tabs>
          <w:tab w:val="num" w:pos="3600"/>
        </w:tabs>
        <w:ind w:left="3600" w:hanging="360"/>
      </w:pPr>
      <w:rPr>
        <w:rFonts w:ascii="Times New Roman" w:hAnsi="Times New Roman" w:hint="default"/>
      </w:rPr>
    </w:lvl>
    <w:lvl w:ilvl="5" w:tplc="1D4E78DE" w:tentative="1">
      <w:start w:val="1"/>
      <w:numFmt w:val="bullet"/>
      <w:lvlText w:val="•"/>
      <w:lvlJc w:val="left"/>
      <w:pPr>
        <w:tabs>
          <w:tab w:val="num" w:pos="4320"/>
        </w:tabs>
        <w:ind w:left="4320" w:hanging="360"/>
      </w:pPr>
      <w:rPr>
        <w:rFonts w:ascii="Times New Roman" w:hAnsi="Times New Roman" w:hint="default"/>
      </w:rPr>
    </w:lvl>
    <w:lvl w:ilvl="6" w:tplc="6790863C" w:tentative="1">
      <w:start w:val="1"/>
      <w:numFmt w:val="bullet"/>
      <w:lvlText w:val="•"/>
      <w:lvlJc w:val="left"/>
      <w:pPr>
        <w:tabs>
          <w:tab w:val="num" w:pos="5040"/>
        </w:tabs>
        <w:ind w:left="5040" w:hanging="360"/>
      </w:pPr>
      <w:rPr>
        <w:rFonts w:ascii="Times New Roman" w:hAnsi="Times New Roman" w:hint="default"/>
      </w:rPr>
    </w:lvl>
    <w:lvl w:ilvl="7" w:tplc="395262E4" w:tentative="1">
      <w:start w:val="1"/>
      <w:numFmt w:val="bullet"/>
      <w:lvlText w:val="•"/>
      <w:lvlJc w:val="left"/>
      <w:pPr>
        <w:tabs>
          <w:tab w:val="num" w:pos="5760"/>
        </w:tabs>
        <w:ind w:left="5760" w:hanging="360"/>
      </w:pPr>
      <w:rPr>
        <w:rFonts w:ascii="Times New Roman" w:hAnsi="Times New Roman" w:hint="default"/>
      </w:rPr>
    </w:lvl>
    <w:lvl w:ilvl="8" w:tplc="564059D6" w:tentative="1">
      <w:start w:val="1"/>
      <w:numFmt w:val="bullet"/>
      <w:lvlText w:val="•"/>
      <w:lvlJc w:val="left"/>
      <w:pPr>
        <w:tabs>
          <w:tab w:val="num" w:pos="6480"/>
        </w:tabs>
        <w:ind w:left="6480" w:hanging="360"/>
      </w:pPr>
      <w:rPr>
        <w:rFonts w:ascii="Times New Roman" w:hAnsi="Times New Roman" w:hint="default"/>
      </w:rPr>
    </w:lvl>
  </w:abstractNum>
  <w:abstractNum w:abstractNumId="5">
    <w:nsid w:val="657E5517"/>
    <w:multiLevelType w:val="hybridMultilevel"/>
    <w:tmpl w:val="4BB8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196AEA"/>
    <w:multiLevelType w:val="hybridMultilevel"/>
    <w:tmpl w:val="7BC808C8"/>
    <w:lvl w:ilvl="0" w:tplc="B996658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66086B"/>
    <w:multiLevelType w:val="hybridMultilevel"/>
    <w:tmpl w:val="43C2CD06"/>
    <w:lvl w:ilvl="0" w:tplc="F6C46104">
      <w:start w:val="1"/>
      <w:numFmt w:val="bullet"/>
      <w:lvlText w:val="•"/>
      <w:lvlJc w:val="left"/>
      <w:pPr>
        <w:tabs>
          <w:tab w:val="num" w:pos="720"/>
        </w:tabs>
        <w:ind w:left="720" w:hanging="360"/>
      </w:pPr>
      <w:rPr>
        <w:rFonts w:ascii="Times New Roman" w:hAnsi="Times New Roman" w:hint="default"/>
      </w:rPr>
    </w:lvl>
    <w:lvl w:ilvl="1" w:tplc="2D2EA1F8" w:tentative="1">
      <w:start w:val="1"/>
      <w:numFmt w:val="bullet"/>
      <w:lvlText w:val="•"/>
      <w:lvlJc w:val="left"/>
      <w:pPr>
        <w:tabs>
          <w:tab w:val="num" w:pos="1440"/>
        </w:tabs>
        <w:ind w:left="1440" w:hanging="360"/>
      </w:pPr>
      <w:rPr>
        <w:rFonts w:ascii="Times New Roman" w:hAnsi="Times New Roman" w:hint="default"/>
      </w:rPr>
    </w:lvl>
    <w:lvl w:ilvl="2" w:tplc="1BF4C746" w:tentative="1">
      <w:start w:val="1"/>
      <w:numFmt w:val="bullet"/>
      <w:lvlText w:val="•"/>
      <w:lvlJc w:val="left"/>
      <w:pPr>
        <w:tabs>
          <w:tab w:val="num" w:pos="2160"/>
        </w:tabs>
        <w:ind w:left="2160" w:hanging="360"/>
      </w:pPr>
      <w:rPr>
        <w:rFonts w:ascii="Times New Roman" w:hAnsi="Times New Roman" w:hint="default"/>
      </w:rPr>
    </w:lvl>
    <w:lvl w:ilvl="3" w:tplc="646CFD42" w:tentative="1">
      <w:start w:val="1"/>
      <w:numFmt w:val="bullet"/>
      <w:lvlText w:val="•"/>
      <w:lvlJc w:val="left"/>
      <w:pPr>
        <w:tabs>
          <w:tab w:val="num" w:pos="2880"/>
        </w:tabs>
        <w:ind w:left="2880" w:hanging="360"/>
      </w:pPr>
      <w:rPr>
        <w:rFonts w:ascii="Times New Roman" w:hAnsi="Times New Roman" w:hint="default"/>
      </w:rPr>
    </w:lvl>
    <w:lvl w:ilvl="4" w:tplc="5B9AA166" w:tentative="1">
      <w:start w:val="1"/>
      <w:numFmt w:val="bullet"/>
      <w:lvlText w:val="•"/>
      <w:lvlJc w:val="left"/>
      <w:pPr>
        <w:tabs>
          <w:tab w:val="num" w:pos="3600"/>
        </w:tabs>
        <w:ind w:left="3600" w:hanging="360"/>
      </w:pPr>
      <w:rPr>
        <w:rFonts w:ascii="Times New Roman" w:hAnsi="Times New Roman" w:hint="default"/>
      </w:rPr>
    </w:lvl>
    <w:lvl w:ilvl="5" w:tplc="4788C072" w:tentative="1">
      <w:start w:val="1"/>
      <w:numFmt w:val="bullet"/>
      <w:lvlText w:val="•"/>
      <w:lvlJc w:val="left"/>
      <w:pPr>
        <w:tabs>
          <w:tab w:val="num" w:pos="4320"/>
        </w:tabs>
        <w:ind w:left="4320" w:hanging="360"/>
      </w:pPr>
      <w:rPr>
        <w:rFonts w:ascii="Times New Roman" w:hAnsi="Times New Roman" w:hint="default"/>
      </w:rPr>
    </w:lvl>
    <w:lvl w:ilvl="6" w:tplc="7C6CCDCA" w:tentative="1">
      <w:start w:val="1"/>
      <w:numFmt w:val="bullet"/>
      <w:lvlText w:val="•"/>
      <w:lvlJc w:val="left"/>
      <w:pPr>
        <w:tabs>
          <w:tab w:val="num" w:pos="5040"/>
        </w:tabs>
        <w:ind w:left="5040" w:hanging="360"/>
      </w:pPr>
      <w:rPr>
        <w:rFonts w:ascii="Times New Roman" w:hAnsi="Times New Roman" w:hint="default"/>
      </w:rPr>
    </w:lvl>
    <w:lvl w:ilvl="7" w:tplc="6D361DD6" w:tentative="1">
      <w:start w:val="1"/>
      <w:numFmt w:val="bullet"/>
      <w:lvlText w:val="•"/>
      <w:lvlJc w:val="left"/>
      <w:pPr>
        <w:tabs>
          <w:tab w:val="num" w:pos="5760"/>
        </w:tabs>
        <w:ind w:left="5760" w:hanging="360"/>
      </w:pPr>
      <w:rPr>
        <w:rFonts w:ascii="Times New Roman" w:hAnsi="Times New Roman" w:hint="default"/>
      </w:rPr>
    </w:lvl>
    <w:lvl w:ilvl="8" w:tplc="F2C6151C" w:tentative="1">
      <w:start w:val="1"/>
      <w:numFmt w:val="bullet"/>
      <w:lvlText w:val="•"/>
      <w:lvlJc w:val="left"/>
      <w:pPr>
        <w:tabs>
          <w:tab w:val="num" w:pos="6480"/>
        </w:tabs>
        <w:ind w:left="6480" w:hanging="360"/>
      </w:pPr>
      <w:rPr>
        <w:rFonts w:ascii="Times New Roman" w:hAnsi="Times New Roman" w:hint="default"/>
      </w:rPr>
    </w:lvl>
  </w:abstractNum>
  <w:abstractNum w:abstractNumId="8">
    <w:nsid w:val="7ABF368C"/>
    <w:multiLevelType w:val="hybridMultilevel"/>
    <w:tmpl w:val="FCD6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6"/>
  </w:num>
  <w:num w:numId="6">
    <w:abstractNumId w:val="5"/>
  </w:num>
  <w:num w:numId="7">
    <w:abstractNumId w:val="0"/>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6E3191"/>
    <w:rsid w:val="000331E0"/>
    <w:rsid w:val="00056E82"/>
    <w:rsid w:val="0011536E"/>
    <w:rsid w:val="00274041"/>
    <w:rsid w:val="00333D7F"/>
    <w:rsid w:val="00336E03"/>
    <w:rsid w:val="003A5460"/>
    <w:rsid w:val="00407B36"/>
    <w:rsid w:val="00441CBF"/>
    <w:rsid w:val="00590F4A"/>
    <w:rsid w:val="005A3A11"/>
    <w:rsid w:val="006B74B4"/>
    <w:rsid w:val="006E1B2E"/>
    <w:rsid w:val="006E3191"/>
    <w:rsid w:val="00746811"/>
    <w:rsid w:val="007654D4"/>
    <w:rsid w:val="00791C0B"/>
    <w:rsid w:val="008D66DC"/>
    <w:rsid w:val="0090687C"/>
    <w:rsid w:val="00937846"/>
    <w:rsid w:val="009F0E2E"/>
    <w:rsid w:val="00AF5987"/>
    <w:rsid w:val="00B0516D"/>
    <w:rsid w:val="00B60B02"/>
    <w:rsid w:val="00C85BDB"/>
    <w:rsid w:val="00CF2DFE"/>
    <w:rsid w:val="00DB544F"/>
    <w:rsid w:val="00E54406"/>
    <w:rsid w:val="00EF381D"/>
    <w:rsid w:val="00EF4F7F"/>
    <w:rsid w:val="00FB4B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1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3191"/>
  </w:style>
  <w:style w:type="paragraph" w:styleId="Footer">
    <w:name w:val="footer"/>
    <w:basedOn w:val="Normal"/>
    <w:link w:val="FooterChar"/>
    <w:uiPriority w:val="99"/>
    <w:unhideWhenUsed/>
    <w:rsid w:val="006E31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3191"/>
  </w:style>
  <w:style w:type="paragraph" w:styleId="BalloonText">
    <w:name w:val="Balloon Text"/>
    <w:basedOn w:val="Normal"/>
    <w:link w:val="BalloonTextChar"/>
    <w:uiPriority w:val="99"/>
    <w:semiHidden/>
    <w:unhideWhenUsed/>
    <w:rsid w:val="006E3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191"/>
    <w:rPr>
      <w:rFonts w:ascii="Tahoma" w:hAnsi="Tahoma" w:cs="Tahoma"/>
      <w:sz w:val="16"/>
      <w:szCs w:val="16"/>
    </w:rPr>
  </w:style>
  <w:style w:type="paragraph" w:customStyle="1" w:styleId="Default">
    <w:name w:val="Default"/>
    <w:rsid w:val="006E31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E3191"/>
    <w:pPr>
      <w:ind w:left="720"/>
      <w:contextualSpacing/>
    </w:pPr>
  </w:style>
  <w:style w:type="paragraph" w:styleId="NormalWeb">
    <w:name w:val="Normal (Web)"/>
    <w:basedOn w:val="Normal"/>
    <w:uiPriority w:val="99"/>
    <w:semiHidden/>
    <w:unhideWhenUsed/>
    <w:rsid w:val="008D66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516D"/>
    <w:rPr>
      <w:color w:val="0000FF" w:themeColor="hyperlink"/>
      <w:u w:val="single"/>
    </w:rPr>
  </w:style>
  <w:style w:type="paragraph" w:styleId="Subtitle">
    <w:name w:val="Subtitle"/>
    <w:basedOn w:val="Normal"/>
    <w:next w:val="Normal"/>
    <w:link w:val="SubtitleChar"/>
    <w:uiPriority w:val="11"/>
    <w:qFormat/>
    <w:rsid w:val="00E544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5440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1610997">
      <w:bodyDiv w:val="1"/>
      <w:marLeft w:val="0"/>
      <w:marRight w:val="0"/>
      <w:marTop w:val="0"/>
      <w:marBottom w:val="0"/>
      <w:divBdr>
        <w:top w:val="none" w:sz="0" w:space="0" w:color="auto"/>
        <w:left w:val="none" w:sz="0" w:space="0" w:color="auto"/>
        <w:bottom w:val="none" w:sz="0" w:space="0" w:color="auto"/>
        <w:right w:val="none" w:sz="0" w:space="0" w:color="auto"/>
      </w:divBdr>
    </w:div>
    <w:div w:id="180558224">
      <w:bodyDiv w:val="1"/>
      <w:marLeft w:val="0"/>
      <w:marRight w:val="0"/>
      <w:marTop w:val="0"/>
      <w:marBottom w:val="0"/>
      <w:divBdr>
        <w:top w:val="none" w:sz="0" w:space="0" w:color="auto"/>
        <w:left w:val="none" w:sz="0" w:space="0" w:color="auto"/>
        <w:bottom w:val="none" w:sz="0" w:space="0" w:color="auto"/>
        <w:right w:val="none" w:sz="0" w:space="0" w:color="auto"/>
      </w:divBdr>
    </w:div>
    <w:div w:id="208222678">
      <w:bodyDiv w:val="1"/>
      <w:marLeft w:val="0"/>
      <w:marRight w:val="0"/>
      <w:marTop w:val="0"/>
      <w:marBottom w:val="0"/>
      <w:divBdr>
        <w:top w:val="none" w:sz="0" w:space="0" w:color="auto"/>
        <w:left w:val="none" w:sz="0" w:space="0" w:color="auto"/>
        <w:bottom w:val="none" w:sz="0" w:space="0" w:color="auto"/>
        <w:right w:val="none" w:sz="0" w:space="0" w:color="auto"/>
      </w:divBdr>
    </w:div>
    <w:div w:id="379551275">
      <w:bodyDiv w:val="1"/>
      <w:marLeft w:val="0"/>
      <w:marRight w:val="0"/>
      <w:marTop w:val="0"/>
      <w:marBottom w:val="0"/>
      <w:divBdr>
        <w:top w:val="none" w:sz="0" w:space="0" w:color="auto"/>
        <w:left w:val="none" w:sz="0" w:space="0" w:color="auto"/>
        <w:bottom w:val="none" w:sz="0" w:space="0" w:color="auto"/>
        <w:right w:val="none" w:sz="0" w:space="0" w:color="auto"/>
      </w:divBdr>
    </w:div>
    <w:div w:id="388845029">
      <w:bodyDiv w:val="1"/>
      <w:marLeft w:val="0"/>
      <w:marRight w:val="0"/>
      <w:marTop w:val="0"/>
      <w:marBottom w:val="0"/>
      <w:divBdr>
        <w:top w:val="none" w:sz="0" w:space="0" w:color="auto"/>
        <w:left w:val="none" w:sz="0" w:space="0" w:color="auto"/>
        <w:bottom w:val="none" w:sz="0" w:space="0" w:color="auto"/>
        <w:right w:val="none" w:sz="0" w:space="0" w:color="auto"/>
      </w:divBdr>
    </w:div>
    <w:div w:id="762412017">
      <w:bodyDiv w:val="1"/>
      <w:marLeft w:val="0"/>
      <w:marRight w:val="0"/>
      <w:marTop w:val="0"/>
      <w:marBottom w:val="0"/>
      <w:divBdr>
        <w:top w:val="none" w:sz="0" w:space="0" w:color="auto"/>
        <w:left w:val="none" w:sz="0" w:space="0" w:color="auto"/>
        <w:bottom w:val="none" w:sz="0" w:space="0" w:color="auto"/>
        <w:right w:val="none" w:sz="0" w:space="0" w:color="auto"/>
      </w:divBdr>
    </w:div>
    <w:div w:id="786850374">
      <w:bodyDiv w:val="1"/>
      <w:marLeft w:val="0"/>
      <w:marRight w:val="0"/>
      <w:marTop w:val="0"/>
      <w:marBottom w:val="0"/>
      <w:divBdr>
        <w:top w:val="none" w:sz="0" w:space="0" w:color="auto"/>
        <w:left w:val="none" w:sz="0" w:space="0" w:color="auto"/>
        <w:bottom w:val="none" w:sz="0" w:space="0" w:color="auto"/>
        <w:right w:val="none" w:sz="0" w:space="0" w:color="auto"/>
      </w:divBdr>
    </w:div>
    <w:div w:id="843789676">
      <w:bodyDiv w:val="1"/>
      <w:marLeft w:val="0"/>
      <w:marRight w:val="0"/>
      <w:marTop w:val="0"/>
      <w:marBottom w:val="0"/>
      <w:divBdr>
        <w:top w:val="none" w:sz="0" w:space="0" w:color="auto"/>
        <w:left w:val="none" w:sz="0" w:space="0" w:color="auto"/>
        <w:bottom w:val="none" w:sz="0" w:space="0" w:color="auto"/>
        <w:right w:val="none" w:sz="0" w:space="0" w:color="auto"/>
      </w:divBdr>
    </w:div>
    <w:div w:id="883716050">
      <w:bodyDiv w:val="1"/>
      <w:marLeft w:val="0"/>
      <w:marRight w:val="0"/>
      <w:marTop w:val="0"/>
      <w:marBottom w:val="0"/>
      <w:divBdr>
        <w:top w:val="none" w:sz="0" w:space="0" w:color="auto"/>
        <w:left w:val="none" w:sz="0" w:space="0" w:color="auto"/>
        <w:bottom w:val="none" w:sz="0" w:space="0" w:color="auto"/>
        <w:right w:val="none" w:sz="0" w:space="0" w:color="auto"/>
      </w:divBdr>
    </w:div>
    <w:div w:id="909387961">
      <w:bodyDiv w:val="1"/>
      <w:marLeft w:val="0"/>
      <w:marRight w:val="0"/>
      <w:marTop w:val="0"/>
      <w:marBottom w:val="0"/>
      <w:divBdr>
        <w:top w:val="none" w:sz="0" w:space="0" w:color="auto"/>
        <w:left w:val="none" w:sz="0" w:space="0" w:color="auto"/>
        <w:bottom w:val="none" w:sz="0" w:space="0" w:color="auto"/>
        <w:right w:val="none" w:sz="0" w:space="0" w:color="auto"/>
      </w:divBdr>
    </w:div>
    <w:div w:id="984166176">
      <w:bodyDiv w:val="1"/>
      <w:marLeft w:val="0"/>
      <w:marRight w:val="0"/>
      <w:marTop w:val="0"/>
      <w:marBottom w:val="0"/>
      <w:divBdr>
        <w:top w:val="none" w:sz="0" w:space="0" w:color="auto"/>
        <w:left w:val="none" w:sz="0" w:space="0" w:color="auto"/>
        <w:bottom w:val="none" w:sz="0" w:space="0" w:color="auto"/>
        <w:right w:val="none" w:sz="0" w:space="0" w:color="auto"/>
      </w:divBdr>
    </w:div>
    <w:div w:id="1003976120">
      <w:bodyDiv w:val="1"/>
      <w:marLeft w:val="0"/>
      <w:marRight w:val="0"/>
      <w:marTop w:val="0"/>
      <w:marBottom w:val="0"/>
      <w:divBdr>
        <w:top w:val="none" w:sz="0" w:space="0" w:color="auto"/>
        <w:left w:val="none" w:sz="0" w:space="0" w:color="auto"/>
        <w:bottom w:val="none" w:sz="0" w:space="0" w:color="auto"/>
        <w:right w:val="none" w:sz="0" w:space="0" w:color="auto"/>
      </w:divBdr>
    </w:div>
    <w:div w:id="1088191641">
      <w:bodyDiv w:val="1"/>
      <w:marLeft w:val="0"/>
      <w:marRight w:val="0"/>
      <w:marTop w:val="0"/>
      <w:marBottom w:val="0"/>
      <w:divBdr>
        <w:top w:val="none" w:sz="0" w:space="0" w:color="auto"/>
        <w:left w:val="none" w:sz="0" w:space="0" w:color="auto"/>
        <w:bottom w:val="none" w:sz="0" w:space="0" w:color="auto"/>
        <w:right w:val="none" w:sz="0" w:space="0" w:color="auto"/>
      </w:divBdr>
    </w:div>
    <w:div w:id="1089274236">
      <w:bodyDiv w:val="1"/>
      <w:marLeft w:val="0"/>
      <w:marRight w:val="0"/>
      <w:marTop w:val="0"/>
      <w:marBottom w:val="0"/>
      <w:divBdr>
        <w:top w:val="none" w:sz="0" w:space="0" w:color="auto"/>
        <w:left w:val="none" w:sz="0" w:space="0" w:color="auto"/>
        <w:bottom w:val="none" w:sz="0" w:space="0" w:color="auto"/>
        <w:right w:val="none" w:sz="0" w:space="0" w:color="auto"/>
      </w:divBdr>
    </w:div>
    <w:div w:id="1169294276">
      <w:bodyDiv w:val="1"/>
      <w:marLeft w:val="0"/>
      <w:marRight w:val="0"/>
      <w:marTop w:val="0"/>
      <w:marBottom w:val="0"/>
      <w:divBdr>
        <w:top w:val="none" w:sz="0" w:space="0" w:color="auto"/>
        <w:left w:val="none" w:sz="0" w:space="0" w:color="auto"/>
        <w:bottom w:val="none" w:sz="0" w:space="0" w:color="auto"/>
        <w:right w:val="none" w:sz="0" w:space="0" w:color="auto"/>
      </w:divBdr>
    </w:div>
    <w:div w:id="1177233025">
      <w:bodyDiv w:val="1"/>
      <w:marLeft w:val="0"/>
      <w:marRight w:val="0"/>
      <w:marTop w:val="0"/>
      <w:marBottom w:val="0"/>
      <w:divBdr>
        <w:top w:val="none" w:sz="0" w:space="0" w:color="auto"/>
        <w:left w:val="none" w:sz="0" w:space="0" w:color="auto"/>
        <w:bottom w:val="none" w:sz="0" w:space="0" w:color="auto"/>
        <w:right w:val="none" w:sz="0" w:space="0" w:color="auto"/>
      </w:divBdr>
    </w:div>
    <w:div w:id="1195463020">
      <w:bodyDiv w:val="1"/>
      <w:marLeft w:val="0"/>
      <w:marRight w:val="0"/>
      <w:marTop w:val="0"/>
      <w:marBottom w:val="0"/>
      <w:divBdr>
        <w:top w:val="none" w:sz="0" w:space="0" w:color="auto"/>
        <w:left w:val="none" w:sz="0" w:space="0" w:color="auto"/>
        <w:bottom w:val="none" w:sz="0" w:space="0" w:color="auto"/>
        <w:right w:val="none" w:sz="0" w:space="0" w:color="auto"/>
      </w:divBdr>
    </w:div>
    <w:div w:id="1230388342">
      <w:bodyDiv w:val="1"/>
      <w:marLeft w:val="0"/>
      <w:marRight w:val="0"/>
      <w:marTop w:val="0"/>
      <w:marBottom w:val="0"/>
      <w:divBdr>
        <w:top w:val="none" w:sz="0" w:space="0" w:color="auto"/>
        <w:left w:val="none" w:sz="0" w:space="0" w:color="auto"/>
        <w:bottom w:val="none" w:sz="0" w:space="0" w:color="auto"/>
        <w:right w:val="none" w:sz="0" w:space="0" w:color="auto"/>
      </w:divBdr>
    </w:div>
    <w:div w:id="1302266965">
      <w:bodyDiv w:val="1"/>
      <w:marLeft w:val="0"/>
      <w:marRight w:val="0"/>
      <w:marTop w:val="0"/>
      <w:marBottom w:val="0"/>
      <w:divBdr>
        <w:top w:val="none" w:sz="0" w:space="0" w:color="auto"/>
        <w:left w:val="none" w:sz="0" w:space="0" w:color="auto"/>
        <w:bottom w:val="none" w:sz="0" w:space="0" w:color="auto"/>
        <w:right w:val="none" w:sz="0" w:space="0" w:color="auto"/>
      </w:divBdr>
    </w:div>
    <w:div w:id="1328636267">
      <w:bodyDiv w:val="1"/>
      <w:marLeft w:val="0"/>
      <w:marRight w:val="0"/>
      <w:marTop w:val="0"/>
      <w:marBottom w:val="0"/>
      <w:divBdr>
        <w:top w:val="none" w:sz="0" w:space="0" w:color="auto"/>
        <w:left w:val="none" w:sz="0" w:space="0" w:color="auto"/>
        <w:bottom w:val="none" w:sz="0" w:space="0" w:color="auto"/>
        <w:right w:val="none" w:sz="0" w:space="0" w:color="auto"/>
      </w:divBdr>
    </w:div>
    <w:div w:id="1419017314">
      <w:bodyDiv w:val="1"/>
      <w:marLeft w:val="0"/>
      <w:marRight w:val="0"/>
      <w:marTop w:val="0"/>
      <w:marBottom w:val="0"/>
      <w:divBdr>
        <w:top w:val="none" w:sz="0" w:space="0" w:color="auto"/>
        <w:left w:val="none" w:sz="0" w:space="0" w:color="auto"/>
        <w:bottom w:val="none" w:sz="0" w:space="0" w:color="auto"/>
        <w:right w:val="none" w:sz="0" w:space="0" w:color="auto"/>
      </w:divBdr>
    </w:div>
    <w:div w:id="1519075623">
      <w:bodyDiv w:val="1"/>
      <w:marLeft w:val="0"/>
      <w:marRight w:val="0"/>
      <w:marTop w:val="0"/>
      <w:marBottom w:val="0"/>
      <w:divBdr>
        <w:top w:val="none" w:sz="0" w:space="0" w:color="auto"/>
        <w:left w:val="none" w:sz="0" w:space="0" w:color="auto"/>
        <w:bottom w:val="none" w:sz="0" w:space="0" w:color="auto"/>
        <w:right w:val="none" w:sz="0" w:space="0" w:color="auto"/>
      </w:divBdr>
    </w:div>
    <w:div w:id="1530029307">
      <w:bodyDiv w:val="1"/>
      <w:marLeft w:val="0"/>
      <w:marRight w:val="0"/>
      <w:marTop w:val="0"/>
      <w:marBottom w:val="0"/>
      <w:divBdr>
        <w:top w:val="none" w:sz="0" w:space="0" w:color="auto"/>
        <w:left w:val="none" w:sz="0" w:space="0" w:color="auto"/>
        <w:bottom w:val="none" w:sz="0" w:space="0" w:color="auto"/>
        <w:right w:val="none" w:sz="0" w:space="0" w:color="auto"/>
      </w:divBdr>
    </w:div>
    <w:div w:id="1595239420">
      <w:bodyDiv w:val="1"/>
      <w:marLeft w:val="0"/>
      <w:marRight w:val="0"/>
      <w:marTop w:val="0"/>
      <w:marBottom w:val="0"/>
      <w:divBdr>
        <w:top w:val="none" w:sz="0" w:space="0" w:color="auto"/>
        <w:left w:val="none" w:sz="0" w:space="0" w:color="auto"/>
        <w:bottom w:val="none" w:sz="0" w:space="0" w:color="auto"/>
        <w:right w:val="none" w:sz="0" w:space="0" w:color="auto"/>
      </w:divBdr>
    </w:div>
    <w:div w:id="1759016303">
      <w:bodyDiv w:val="1"/>
      <w:marLeft w:val="0"/>
      <w:marRight w:val="0"/>
      <w:marTop w:val="0"/>
      <w:marBottom w:val="0"/>
      <w:divBdr>
        <w:top w:val="none" w:sz="0" w:space="0" w:color="auto"/>
        <w:left w:val="none" w:sz="0" w:space="0" w:color="auto"/>
        <w:bottom w:val="none" w:sz="0" w:space="0" w:color="auto"/>
        <w:right w:val="none" w:sz="0" w:space="0" w:color="auto"/>
      </w:divBdr>
    </w:div>
    <w:div w:id="1873954528">
      <w:bodyDiv w:val="1"/>
      <w:marLeft w:val="0"/>
      <w:marRight w:val="0"/>
      <w:marTop w:val="0"/>
      <w:marBottom w:val="0"/>
      <w:divBdr>
        <w:top w:val="none" w:sz="0" w:space="0" w:color="auto"/>
        <w:left w:val="none" w:sz="0" w:space="0" w:color="auto"/>
        <w:bottom w:val="none" w:sz="0" w:space="0" w:color="auto"/>
        <w:right w:val="none" w:sz="0" w:space="0" w:color="auto"/>
      </w:divBdr>
    </w:div>
    <w:div w:id="214539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uf.rice.edu/~bioslabs/methods/protein/spectrophotome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10</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Summer training</vt:lpstr>
    </vt:vector>
  </TitlesOfParts>
  <Company/>
  <LinksUpToDate>false</LinksUpToDate>
  <CharactersWithSpaces>12498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training</dc:title>
  <dc:subject/>
  <dc:creator>Doaa</dc:creator>
  <cp:keywords/>
  <dc:description/>
  <cp:lastModifiedBy>Doaa</cp:lastModifiedBy>
  <cp:revision>15</cp:revision>
  <cp:lastPrinted>2017-07-07T15:39:00Z</cp:lastPrinted>
  <dcterms:created xsi:type="dcterms:W3CDTF">2017-07-07T04:32:00Z</dcterms:created>
  <dcterms:modified xsi:type="dcterms:W3CDTF">2017-07-07T15:41:00Z</dcterms:modified>
</cp:coreProperties>
</file>